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14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CA3584" w:rsidRPr="00F51E95" w:rsidTr="00CA3584">
        <w:trPr>
          <w:trHeight w:val="3828"/>
        </w:trPr>
        <w:tc>
          <w:tcPr>
            <w:tcW w:w="9978" w:type="dxa"/>
          </w:tcPr>
          <w:p w:rsidR="001463FA" w:rsidRDefault="001463FA" w:rsidP="001463FA">
            <w:pPr>
              <w:tabs>
                <w:tab w:val="left" w:pos="9720"/>
              </w:tabs>
              <w:spacing w:after="0"/>
              <w:jc w:val="center"/>
            </w:pPr>
            <w:r>
              <w:t xml:space="preserve">             </w:t>
            </w: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5pt;height:59.5pt" o:ole="" filled="t">
                  <v:fill color2="black"/>
                  <v:imagedata r:id="rId9" o:title=""/>
                </v:shape>
                <o:OLEObject Type="Embed" ProgID="Word.Picture.8" ShapeID="_x0000_i1025" DrawAspect="Content" ObjectID="_1641812460" r:id="rId10"/>
              </w:object>
            </w:r>
          </w:p>
          <w:p w:rsidR="001463FA" w:rsidRPr="001463FA" w:rsidRDefault="001463FA" w:rsidP="001463FA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1463FA">
              <w:rPr>
                <w:rFonts w:ascii="Times New Roman" w:hAnsi="Times New Roman"/>
                <w:bCs/>
                <w:sz w:val="38"/>
              </w:rPr>
              <w:t xml:space="preserve">    </w:t>
            </w:r>
            <w:r w:rsidRPr="001463FA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1463FA" w:rsidRPr="001463FA" w:rsidRDefault="001463FA" w:rsidP="001463FA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1463FA" w:rsidRPr="001463FA" w:rsidRDefault="001463FA" w:rsidP="001463FA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1463FA">
              <w:rPr>
                <w:rFonts w:ascii="Times New Roman" w:hAnsi="Times New Roman"/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1463FA" w:rsidRPr="001463FA" w:rsidRDefault="001463FA" w:rsidP="001463FA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463FA" w:rsidRPr="001463FA" w:rsidRDefault="001463FA" w:rsidP="001463FA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63F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1463FA" w:rsidRPr="001E4E32" w:rsidRDefault="001463FA" w:rsidP="001463F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1463FA" w:rsidRPr="001E4E32" w:rsidRDefault="00B3329D" w:rsidP="001463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28.01.2020</w:t>
            </w:r>
            <w:r w:rsidR="001463FA" w:rsidRPr="001E4E3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  <w:p w:rsidR="00CA3584" w:rsidRPr="00957F04" w:rsidRDefault="00CA3584" w:rsidP="00E45D1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78695B" w:rsidRPr="00454F78" w:rsidRDefault="0078695B" w:rsidP="0078695B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8"/>
          <w:szCs w:val="28"/>
        </w:rPr>
      </w:pPr>
      <w:r w:rsidRPr="00454F78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sz w:val="28"/>
          <w:szCs w:val="28"/>
        </w:rPr>
        <w:t>муниципальную программу «Сохране</w:t>
      </w:r>
      <w:r w:rsidRPr="00454F78">
        <w:rPr>
          <w:rFonts w:ascii="Times New Roman" w:hAnsi="Times New Roman"/>
          <w:b/>
          <w:bCs/>
          <w:sz w:val="28"/>
          <w:szCs w:val="28"/>
        </w:rPr>
        <w:t xml:space="preserve">ние и развитие сферы культуры города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Pr="00454F78">
        <w:rPr>
          <w:rFonts w:ascii="Times New Roman" w:hAnsi="Times New Roman"/>
          <w:b/>
          <w:bCs/>
          <w:sz w:val="28"/>
          <w:szCs w:val="28"/>
        </w:rPr>
        <w:t>качи на 2019-2025 годы и на период до 2030 года»</w:t>
      </w:r>
      <w:r>
        <w:rPr>
          <w:rFonts w:ascii="Times New Roman" w:hAnsi="Times New Roman"/>
          <w:b/>
          <w:bCs/>
          <w:sz w:val="28"/>
          <w:szCs w:val="28"/>
        </w:rPr>
        <w:t xml:space="preserve">, утвержденную </w:t>
      </w:r>
      <w:r w:rsidRPr="00454F78">
        <w:rPr>
          <w:rFonts w:ascii="Times New Roman" w:hAnsi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454F78">
        <w:rPr>
          <w:rFonts w:ascii="Times New Roman" w:hAnsi="Times New Roman"/>
          <w:b/>
          <w:bCs/>
          <w:sz w:val="28"/>
          <w:szCs w:val="28"/>
        </w:rPr>
        <w:t xml:space="preserve"> администрации гор</w:t>
      </w:r>
      <w:r>
        <w:rPr>
          <w:rFonts w:ascii="Times New Roman" w:hAnsi="Times New Roman"/>
          <w:b/>
          <w:bCs/>
          <w:sz w:val="28"/>
          <w:szCs w:val="28"/>
        </w:rPr>
        <w:t>ода Покачи от 12.10.2018 №1013</w:t>
      </w:r>
    </w:p>
    <w:p w:rsidR="0078695B" w:rsidRPr="00EE1D95" w:rsidRDefault="0078695B" w:rsidP="0078695B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D95" w:rsidRPr="00EE1D95" w:rsidRDefault="00EE1D95" w:rsidP="0078695B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95B" w:rsidRPr="00454F78" w:rsidRDefault="0078695B" w:rsidP="00786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0724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частью 4 статьи 4</w:t>
      </w:r>
      <w:r w:rsidRPr="007D0724">
        <w:rPr>
          <w:rFonts w:ascii="Times New Roman" w:hAnsi="Times New Roman"/>
          <w:color w:val="000000"/>
          <w:sz w:val="28"/>
          <w:szCs w:val="28"/>
        </w:rPr>
        <w:t xml:space="preserve"> модельной муниципальной программой города Покачи, утвержденной  постановлением администрации города Покачи от 01.11.2018 №1094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77D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планом мероприятий («дорожной карты») по реализации регионального проекта «Культурная среда», «Творческие люди», «Цифровая культура» портфеля проектов «Культура», утвержденным приказом управления культуры, спорта и молодежной политики администрации города Покачи от 19.08.2019 №131:</w:t>
      </w:r>
    </w:p>
    <w:p w:rsidR="0078695B" w:rsidRDefault="0078695B" w:rsidP="00786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78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4F78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изменения</w:t>
      </w:r>
      <w:r w:rsidRPr="00454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454F78">
        <w:rPr>
          <w:rFonts w:ascii="Times New Roman" w:hAnsi="Times New Roman"/>
          <w:sz w:val="28"/>
          <w:szCs w:val="28"/>
        </w:rPr>
        <w:t>«Сохранение и развитие сферы культуры города Покачи на 201</w:t>
      </w:r>
      <w:r>
        <w:rPr>
          <w:rFonts w:ascii="Times New Roman" w:hAnsi="Times New Roman"/>
          <w:sz w:val="28"/>
          <w:szCs w:val="28"/>
        </w:rPr>
        <w:t>9</w:t>
      </w:r>
      <w:r w:rsidRPr="00454F7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454F78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и на период до 2030 года</w:t>
      </w:r>
      <w:r w:rsidRPr="00454F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454F7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454F78">
        <w:rPr>
          <w:rFonts w:ascii="Times New Roman" w:hAnsi="Times New Roman"/>
          <w:sz w:val="28"/>
          <w:szCs w:val="28"/>
        </w:rPr>
        <w:t xml:space="preserve"> администрации города Покачи от </w:t>
      </w:r>
      <w:r>
        <w:rPr>
          <w:rFonts w:ascii="Times New Roman" w:hAnsi="Times New Roman"/>
          <w:sz w:val="28"/>
          <w:szCs w:val="28"/>
        </w:rPr>
        <w:t>12</w:t>
      </w:r>
      <w:r w:rsidRPr="00454F78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8</w:t>
      </w:r>
      <w:r w:rsidRPr="00454F78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013, следующие изменения:</w:t>
      </w:r>
    </w:p>
    <w:p w:rsidR="0078695B" w:rsidRDefault="0078695B" w:rsidP="00786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паспорте муниципальной программы строку 9 «</w:t>
      </w:r>
      <w:r w:rsidRPr="000C2EBC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78695B" w:rsidRDefault="0078695B" w:rsidP="00786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56"/>
        <w:gridCol w:w="3338"/>
        <w:gridCol w:w="5953"/>
      </w:tblGrid>
      <w:tr w:rsidR="0078695B" w:rsidRPr="002C0110" w:rsidTr="00000FA1">
        <w:tc>
          <w:tcPr>
            <w:tcW w:w="456" w:type="dxa"/>
          </w:tcPr>
          <w:p w:rsidR="0078695B" w:rsidRPr="002C0110" w:rsidRDefault="0078695B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78695B" w:rsidRPr="002C0110" w:rsidRDefault="0078695B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953" w:type="dxa"/>
          </w:tcPr>
          <w:p w:rsidR="0078695B" w:rsidRDefault="0078695B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количества посещений общедоступных (публичных) библиотек, а также культурно-массовых мероприятий, проводимых в библиотеках с 36 732 до </w:t>
            </w:r>
            <w:r w:rsidR="004F2BD2">
              <w:rPr>
                <w:rFonts w:ascii="Times New Roman" w:hAnsi="Times New Roman" w:cs="Times New Roman"/>
                <w:sz w:val="24"/>
                <w:szCs w:val="24"/>
              </w:rPr>
              <w:t>41 630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78695B" w:rsidRDefault="0078695B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числа обучающихся в МАУДО «ДШИ» на начало учебного года с 700 до </w:t>
            </w:r>
            <w:r w:rsidR="009F01E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78695B" w:rsidRDefault="0078695B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количества посещений платных культурно-массовых мероприятий с 3 182 до 3 549 чел. </w:t>
            </w:r>
          </w:p>
          <w:p w:rsidR="0078695B" w:rsidRDefault="0078695B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Увеличение библиотечного фонда на 1000 жителей с 2 695 до 3 422 условных единиц.</w:t>
            </w:r>
          </w:p>
          <w:p w:rsidR="0078695B" w:rsidRDefault="0078695B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Увеличение доли библиотечных фондов общедоступных библиотек, отраженных в электронных каталогах с 63 до 100%.</w:t>
            </w:r>
          </w:p>
          <w:p w:rsidR="0078695B" w:rsidRDefault="0078695B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Увеличение количества посещений музея с 3 117 до 3 438 чел.</w:t>
            </w:r>
          </w:p>
          <w:p w:rsidR="0078695B" w:rsidRDefault="0078695B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Увеличение доли образовательных учреждений в сфере культуры, получивших музыкальные инструменты, оборудование и учебные материалы с 0 до 100%.</w:t>
            </w:r>
          </w:p>
          <w:p w:rsidR="0078695B" w:rsidRPr="002C0110" w:rsidRDefault="0078695B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Увеличение ч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принимающих участие в культурной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49 559 до 56 992 человек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695B" w:rsidRPr="002C0110" w:rsidRDefault="0078695B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1 700 до 2 100 чел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695B" w:rsidRDefault="0078695B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выставочных проектов на территории г.Покачи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4 до 5 выставок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695B" w:rsidRPr="002C0110" w:rsidRDefault="0078695B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 в выставочных проектах (мастер-классах) федерального и регионального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4 до 5 раз.</w:t>
            </w:r>
          </w:p>
          <w:p w:rsidR="0078695B" w:rsidRPr="002C0110" w:rsidRDefault="0078695B" w:rsidP="00000F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2C0110">
              <w:rPr>
                <w:rFonts w:ascii="Times New Roman" w:hAnsi="Times New Roman" w:cs="Times New Roman"/>
                <w:sz w:val="24"/>
                <w:szCs w:val="24"/>
              </w:rPr>
              <w:t>музейного фонда произведениями народных промыслов по заявкам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 до 6 шт.</w:t>
            </w:r>
          </w:p>
        </w:tc>
      </w:tr>
    </w:tbl>
    <w:p w:rsidR="0078695B" w:rsidRPr="007F1AC9" w:rsidRDefault="0078695B" w:rsidP="0078695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F1AC9">
        <w:rPr>
          <w:rFonts w:ascii="Times New Roman" w:hAnsi="Times New Roman"/>
          <w:sz w:val="28"/>
          <w:szCs w:val="28"/>
        </w:rPr>
        <w:lastRenderedPageBreak/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8695B" w:rsidRPr="007F1AC9" w:rsidRDefault="0078695B" w:rsidP="00786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1AC9">
        <w:rPr>
          <w:rFonts w:ascii="Times New Roman" w:hAnsi="Times New Roman"/>
          <w:sz w:val="28"/>
          <w:szCs w:val="28"/>
        </w:rPr>
        <w:t>) таблицу 1 «Целевые показатели муниципальной программы» изложить в новой редакции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78695B" w:rsidRPr="00BC28D1" w:rsidRDefault="0078695B" w:rsidP="00786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28D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Настоящее постановле</w:t>
      </w:r>
      <w:r w:rsidRPr="00BC28D1">
        <w:rPr>
          <w:rFonts w:ascii="Times New Roman" w:hAnsi="Times New Roman"/>
          <w:sz w:val="28"/>
          <w:szCs w:val="28"/>
        </w:rPr>
        <w:t xml:space="preserve">ние вступает в силу </w:t>
      </w:r>
      <w:r>
        <w:rPr>
          <w:rFonts w:ascii="Times New Roman" w:hAnsi="Times New Roman"/>
          <w:sz w:val="28"/>
          <w:szCs w:val="28"/>
        </w:rPr>
        <w:t>после опубликования и распространяет свое действие на правоотношения, возникшие с 01.01.2019</w:t>
      </w:r>
      <w:r w:rsidRPr="00BC28D1">
        <w:rPr>
          <w:rFonts w:ascii="Times New Roman" w:hAnsi="Times New Roman"/>
          <w:sz w:val="28"/>
          <w:szCs w:val="28"/>
        </w:rPr>
        <w:t>.</w:t>
      </w:r>
    </w:p>
    <w:p w:rsidR="0078695B" w:rsidRPr="00BC28D1" w:rsidRDefault="0078695B" w:rsidP="0078695B">
      <w:pPr>
        <w:pStyle w:val="ac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C28D1">
        <w:rPr>
          <w:rFonts w:ascii="Times New Roman" w:eastAsiaTheme="minorHAnsi" w:hAnsi="Times New Roman" w:cstheme="minorBidi"/>
          <w:sz w:val="28"/>
          <w:szCs w:val="28"/>
        </w:rPr>
        <w:tab/>
        <w:t>3.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BC28D1">
        <w:rPr>
          <w:rFonts w:ascii="Times New Roman" w:eastAsiaTheme="minorHAnsi" w:hAnsi="Times New Roman" w:cstheme="minorBidi"/>
          <w:sz w:val="28"/>
          <w:szCs w:val="28"/>
        </w:rPr>
        <w:t>Опубликовать настоящее постановление в газете «Покачевский вестник».</w:t>
      </w:r>
    </w:p>
    <w:p w:rsidR="0078695B" w:rsidRDefault="0078695B" w:rsidP="0078695B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BC28D1">
        <w:rPr>
          <w:rFonts w:ascii="Times New Roman" w:eastAsiaTheme="minorHAnsi" w:hAnsi="Times New Roman" w:cstheme="minorBidi"/>
          <w:sz w:val="28"/>
          <w:szCs w:val="28"/>
        </w:rPr>
        <w:tab/>
        <w:t>4.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gramStart"/>
      <w:r w:rsidRPr="00BC28D1">
        <w:rPr>
          <w:rFonts w:ascii="Times New Roman" w:eastAsiaTheme="minorHAnsi" w:hAnsi="Times New Roman" w:cstheme="minorBidi"/>
          <w:sz w:val="28"/>
          <w:szCs w:val="28"/>
        </w:rPr>
        <w:t>Контроль за</w:t>
      </w:r>
      <w:proofErr w:type="gramEnd"/>
      <w:r w:rsidRPr="00BC28D1">
        <w:rPr>
          <w:rFonts w:ascii="Times New Roman" w:eastAsiaTheme="minorHAnsi" w:hAnsi="Times New Roman" w:cstheme="minorBidi"/>
          <w:sz w:val="28"/>
          <w:szCs w:val="28"/>
        </w:rPr>
        <w:t xml:space="preserve"> выполнением постановления возложить на заместителя главы города Покачи Г.Д. Гвоздь.</w:t>
      </w:r>
    </w:p>
    <w:p w:rsidR="0078695B" w:rsidRDefault="0078695B" w:rsidP="0078695B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8695B" w:rsidRPr="00454F78" w:rsidRDefault="0078695B" w:rsidP="0078695B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города Покачи</w:t>
      </w:r>
      <w:r>
        <w:rPr>
          <w:rFonts w:ascii="Times New Roman" w:hAnsi="Times New Roman"/>
          <w:b/>
          <w:sz w:val="28"/>
        </w:rPr>
        <w:tab/>
        <w:t xml:space="preserve">                                                                         В.И. Степура</w:t>
      </w: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Pr="00B142CA" w:rsidRDefault="0078695B" w:rsidP="0078695B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 w:rsidRPr="00B142CA">
        <w:rPr>
          <w:rFonts w:ascii="Times New Roman" w:hAnsi="Times New Roman"/>
          <w:sz w:val="24"/>
          <w:szCs w:val="24"/>
        </w:rPr>
        <w:t>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695B" w:rsidRDefault="0078695B" w:rsidP="0078695B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  <w:r w:rsidRPr="00B142C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8695B" w:rsidRPr="00B142CA" w:rsidRDefault="0078695B" w:rsidP="0078695B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  <w:r w:rsidRPr="00B142CA">
        <w:rPr>
          <w:rFonts w:ascii="Times New Roman" w:hAnsi="Times New Roman"/>
          <w:sz w:val="24"/>
          <w:szCs w:val="24"/>
        </w:rPr>
        <w:t>города Покачи</w:t>
      </w:r>
    </w:p>
    <w:p w:rsidR="0078695B" w:rsidRDefault="00B3329D" w:rsidP="0078695B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28.01.2020</w:t>
      </w:r>
      <w:bookmarkStart w:id="0" w:name="_GoBack"/>
      <w:bookmarkEnd w:id="0"/>
      <w:r w:rsidR="0078695B" w:rsidRPr="00B142C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63</w:t>
      </w:r>
    </w:p>
    <w:p w:rsidR="0078695B" w:rsidRDefault="0078695B" w:rsidP="00786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95B" w:rsidRPr="002F0C1E" w:rsidRDefault="0078695B" w:rsidP="00786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95B" w:rsidRPr="002F0C1E" w:rsidRDefault="0078695B" w:rsidP="00786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C1E">
        <w:rPr>
          <w:rFonts w:ascii="Times New Roman" w:hAnsi="Times New Roman" w:cs="Times New Roman"/>
          <w:sz w:val="28"/>
          <w:szCs w:val="28"/>
        </w:rPr>
        <w:t>Таблица 1 «Целевые показатели муниципальной программы».</w:t>
      </w:r>
    </w:p>
    <w:p w:rsidR="0078695B" w:rsidRPr="00E77D02" w:rsidRDefault="0078695B" w:rsidP="0078695B">
      <w:pPr>
        <w:pStyle w:val="ac"/>
        <w:jc w:val="right"/>
        <w:rPr>
          <w:rFonts w:ascii="Times New Roman" w:hAnsi="Times New Roman"/>
          <w:sz w:val="28"/>
        </w:rPr>
      </w:pPr>
    </w:p>
    <w:tbl>
      <w:tblPr>
        <w:tblStyle w:val="a5"/>
        <w:tblW w:w="104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850"/>
        <w:gridCol w:w="602"/>
        <w:gridCol w:w="709"/>
        <w:gridCol w:w="708"/>
        <w:gridCol w:w="709"/>
        <w:gridCol w:w="709"/>
        <w:gridCol w:w="708"/>
        <w:gridCol w:w="709"/>
        <w:gridCol w:w="713"/>
        <w:gridCol w:w="1558"/>
      </w:tblGrid>
      <w:tr w:rsidR="0078695B" w:rsidRPr="0055492F" w:rsidTr="00000FA1">
        <w:trPr>
          <w:trHeight w:hRule="exact" w:val="855"/>
        </w:trPr>
        <w:tc>
          <w:tcPr>
            <w:tcW w:w="533" w:type="dxa"/>
            <w:vMerge w:val="restart"/>
          </w:tcPr>
          <w:p w:rsidR="0078695B" w:rsidRPr="0055492F" w:rsidRDefault="0078695B" w:rsidP="00000FA1">
            <w:pPr>
              <w:pStyle w:val="a6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  <w:p w:rsidR="0078695B" w:rsidRPr="0055492F" w:rsidRDefault="0078695B" w:rsidP="00000FA1">
            <w:pPr>
              <w:pStyle w:val="a6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5492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55492F">
              <w:rPr>
                <w:rFonts w:ascii="Times New Roman" w:hAnsi="Times New Roman"/>
                <w:color w:val="000000"/>
                <w:sz w:val="14"/>
                <w:szCs w:val="14"/>
              </w:rPr>
              <w:t>п</w:t>
            </w:r>
            <w:proofErr w:type="gramEnd"/>
            <w:r w:rsidRPr="0055492F">
              <w:rPr>
                <w:rFonts w:ascii="Times New Roman" w:hAnsi="Times New Roman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985" w:type="dxa"/>
            <w:vMerge w:val="restart"/>
          </w:tcPr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5492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</w:t>
            </w:r>
          </w:p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5492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целевых показателей </w:t>
            </w:r>
          </w:p>
        </w:tc>
        <w:tc>
          <w:tcPr>
            <w:tcW w:w="850" w:type="dxa"/>
            <w:vMerge w:val="restart"/>
          </w:tcPr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5492F">
              <w:rPr>
                <w:rFonts w:ascii="Times New Roman" w:hAnsi="Times New Roman"/>
                <w:color w:val="000000"/>
                <w:sz w:val="14"/>
                <w:szCs w:val="14"/>
              </w:rPr>
              <w:t>Базовые показатели на начало реализации программы</w:t>
            </w:r>
          </w:p>
        </w:tc>
        <w:tc>
          <w:tcPr>
            <w:tcW w:w="5567" w:type="dxa"/>
            <w:gridSpan w:val="8"/>
          </w:tcPr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5492F">
              <w:rPr>
                <w:rFonts w:ascii="Times New Roman" w:hAnsi="Times New Roman"/>
                <w:color w:val="000000"/>
                <w:sz w:val="14"/>
                <w:szCs w:val="14"/>
              </w:rPr>
              <w:t>Значения целевых показателей по годам</w:t>
            </w:r>
          </w:p>
        </w:tc>
        <w:tc>
          <w:tcPr>
            <w:tcW w:w="1558" w:type="dxa"/>
            <w:vMerge w:val="restart"/>
          </w:tcPr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5492F">
              <w:rPr>
                <w:rFonts w:ascii="Times New Roman" w:hAnsi="Times New Roman"/>
                <w:color w:val="000000"/>
                <w:sz w:val="14"/>
                <w:szCs w:val="14"/>
              </w:rPr>
              <w:t>Значение целевых показателей на момент окончания действия программы</w:t>
            </w:r>
          </w:p>
        </w:tc>
      </w:tr>
      <w:tr w:rsidR="0078695B" w:rsidRPr="0055492F" w:rsidTr="00000FA1">
        <w:tc>
          <w:tcPr>
            <w:tcW w:w="533" w:type="dxa"/>
            <w:vMerge/>
          </w:tcPr>
          <w:p w:rsidR="0078695B" w:rsidRPr="0055492F" w:rsidRDefault="0078695B" w:rsidP="00000FA1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78695B" w:rsidRPr="0055492F" w:rsidRDefault="0078695B" w:rsidP="00000FA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</w:tcPr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5492F">
              <w:rPr>
                <w:rFonts w:ascii="Times New Roman" w:hAnsi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</w:tcPr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5492F">
              <w:rPr>
                <w:rFonts w:ascii="Times New Roman" w:hAnsi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08" w:type="dxa"/>
          </w:tcPr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5492F">
              <w:rPr>
                <w:rFonts w:ascii="Times New Roman" w:hAnsi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09" w:type="dxa"/>
          </w:tcPr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5492F">
              <w:rPr>
                <w:rFonts w:ascii="Times New Roman" w:hAnsi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09" w:type="dxa"/>
          </w:tcPr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5492F">
              <w:rPr>
                <w:rFonts w:ascii="Times New Roman" w:hAnsi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08" w:type="dxa"/>
          </w:tcPr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5492F">
              <w:rPr>
                <w:rFonts w:ascii="Times New Roman" w:hAnsi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09" w:type="dxa"/>
          </w:tcPr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5492F">
              <w:rPr>
                <w:rFonts w:ascii="Times New Roman" w:hAnsi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713" w:type="dxa"/>
          </w:tcPr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5492F">
              <w:rPr>
                <w:rFonts w:ascii="Times New Roman" w:hAnsi="Times New Roman"/>
                <w:color w:val="000000"/>
                <w:sz w:val="14"/>
                <w:szCs w:val="14"/>
              </w:rPr>
              <w:t>2026-2030</w:t>
            </w:r>
          </w:p>
        </w:tc>
        <w:tc>
          <w:tcPr>
            <w:tcW w:w="1558" w:type="dxa"/>
            <w:vMerge/>
          </w:tcPr>
          <w:p w:rsidR="0078695B" w:rsidRPr="0055492F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78695B" w:rsidRPr="0055492F" w:rsidTr="00000FA1">
        <w:trPr>
          <w:trHeight w:val="60"/>
        </w:trPr>
        <w:tc>
          <w:tcPr>
            <w:tcW w:w="533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Количество посещений общедоступных (публичных) библиотек, а также культурно-массовых мероприятий, проводимых в библиотеках (чел.) &lt;1&gt;</w:t>
            </w:r>
          </w:p>
        </w:tc>
        <w:tc>
          <w:tcPr>
            <w:tcW w:w="850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36732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8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37</w:t>
            </w:r>
            <w:r w:rsidR="009F01ED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</w:t>
            </w:r>
            <w:r w:rsidR="009F01ED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8082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</w:t>
            </w:r>
            <w:r w:rsidR="009F01ED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8951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</w:t>
            </w:r>
            <w:r w:rsidR="009F01ED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9820</w:t>
            </w:r>
          </w:p>
        </w:tc>
        <w:tc>
          <w:tcPr>
            <w:tcW w:w="709" w:type="dxa"/>
          </w:tcPr>
          <w:p w:rsidR="0078695B" w:rsidRPr="00705613" w:rsidRDefault="009F01ED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40689</w:t>
            </w:r>
          </w:p>
        </w:tc>
        <w:tc>
          <w:tcPr>
            <w:tcW w:w="708" w:type="dxa"/>
          </w:tcPr>
          <w:p w:rsidR="0078695B" w:rsidRPr="00705613" w:rsidRDefault="009F01ED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41630</w:t>
            </w:r>
          </w:p>
        </w:tc>
        <w:tc>
          <w:tcPr>
            <w:tcW w:w="709" w:type="dxa"/>
          </w:tcPr>
          <w:p w:rsidR="0078695B" w:rsidRPr="00705613" w:rsidRDefault="009F01ED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41630</w:t>
            </w:r>
          </w:p>
        </w:tc>
        <w:tc>
          <w:tcPr>
            <w:tcW w:w="713" w:type="dxa"/>
          </w:tcPr>
          <w:p w:rsidR="0078695B" w:rsidRPr="00705613" w:rsidRDefault="009F01ED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41630</w:t>
            </w:r>
          </w:p>
        </w:tc>
        <w:tc>
          <w:tcPr>
            <w:tcW w:w="1558" w:type="dxa"/>
          </w:tcPr>
          <w:p w:rsidR="0078695B" w:rsidRPr="00705613" w:rsidRDefault="009F01ED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41630</w:t>
            </w:r>
          </w:p>
        </w:tc>
      </w:tr>
      <w:tr w:rsidR="009F01ED" w:rsidRPr="0055492F" w:rsidTr="00000FA1">
        <w:trPr>
          <w:trHeight w:val="60"/>
        </w:trPr>
        <w:tc>
          <w:tcPr>
            <w:tcW w:w="533" w:type="dxa"/>
          </w:tcPr>
          <w:p w:rsidR="009F01ED" w:rsidRPr="00705613" w:rsidRDefault="009F01ED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1985" w:type="dxa"/>
          </w:tcPr>
          <w:p w:rsidR="009F01ED" w:rsidRPr="00705613" w:rsidRDefault="009F01ED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Число обучающихся в МАУДО «ДШИ» на начало учебного года (чел.) &lt;2&gt;</w:t>
            </w:r>
          </w:p>
        </w:tc>
        <w:tc>
          <w:tcPr>
            <w:tcW w:w="850" w:type="dxa"/>
          </w:tcPr>
          <w:p w:rsidR="009F01ED" w:rsidRPr="00705613" w:rsidRDefault="009F01ED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602" w:type="dxa"/>
          </w:tcPr>
          <w:p w:rsidR="009F01ED" w:rsidRPr="00705613" w:rsidRDefault="009F01ED" w:rsidP="00000FA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" w:cs="Arial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709" w:type="dxa"/>
          </w:tcPr>
          <w:p w:rsidR="009F01ED" w:rsidRPr="00705613" w:rsidRDefault="009F01ED" w:rsidP="00000FA1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" w:cs="Arial"/>
                <w:color w:val="000000"/>
                <w:sz w:val="14"/>
                <w:szCs w:val="14"/>
              </w:rPr>
              <w:t>8</w:t>
            </w:r>
            <w:r>
              <w:rPr>
                <w:rFonts w:eastAsia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8" w:type="dxa"/>
          </w:tcPr>
          <w:p w:rsidR="009F01ED" w:rsidRPr="00705613" w:rsidRDefault="009F01ED" w:rsidP="0038632F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" w:cs="Arial"/>
                <w:color w:val="000000"/>
                <w:sz w:val="14"/>
                <w:szCs w:val="14"/>
              </w:rPr>
              <w:t>8</w:t>
            </w:r>
            <w:r>
              <w:rPr>
                <w:rFonts w:eastAsia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9F01ED" w:rsidRPr="00705613" w:rsidRDefault="009F01ED" w:rsidP="0038632F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" w:cs="Arial"/>
                <w:color w:val="000000"/>
                <w:sz w:val="14"/>
                <w:szCs w:val="14"/>
              </w:rPr>
              <w:t>8</w:t>
            </w:r>
            <w:r>
              <w:rPr>
                <w:rFonts w:eastAsia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9F01ED" w:rsidRPr="00705613" w:rsidRDefault="009F01ED" w:rsidP="0038632F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" w:cs="Arial"/>
                <w:color w:val="000000"/>
                <w:sz w:val="14"/>
                <w:szCs w:val="14"/>
              </w:rPr>
              <w:t>8</w:t>
            </w:r>
            <w:r>
              <w:rPr>
                <w:rFonts w:eastAsia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8" w:type="dxa"/>
          </w:tcPr>
          <w:p w:rsidR="009F01ED" w:rsidRPr="00705613" w:rsidRDefault="009F01ED" w:rsidP="0038632F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" w:cs="Arial"/>
                <w:color w:val="000000"/>
                <w:sz w:val="14"/>
                <w:szCs w:val="14"/>
              </w:rPr>
              <w:t>8</w:t>
            </w:r>
            <w:r>
              <w:rPr>
                <w:rFonts w:eastAsia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9F01ED" w:rsidRPr="00705613" w:rsidRDefault="009F01ED" w:rsidP="0038632F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" w:cs="Arial"/>
                <w:color w:val="000000"/>
                <w:sz w:val="14"/>
                <w:szCs w:val="14"/>
              </w:rPr>
              <w:t>8</w:t>
            </w:r>
            <w:r>
              <w:rPr>
                <w:rFonts w:eastAsia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13" w:type="dxa"/>
          </w:tcPr>
          <w:p w:rsidR="009F01ED" w:rsidRPr="00705613" w:rsidRDefault="009F01ED" w:rsidP="0038632F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" w:cs="Arial"/>
                <w:color w:val="000000"/>
                <w:sz w:val="14"/>
                <w:szCs w:val="14"/>
              </w:rPr>
              <w:t>8</w:t>
            </w:r>
            <w:r>
              <w:rPr>
                <w:rFonts w:eastAsia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58" w:type="dxa"/>
          </w:tcPr>
          <w:p w:rsidR="009F01ED" w:rsidRPr="00705613" w:rsidRDefault="009F01ED" w:rsidP="0038632F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" w:cs="Arial"/>
                <w:color w:val="000000"/>
                <w:sz w:val="14"/>
                <w:szCs w:val="14"/>
              </w:rPr>
              <w:t>8</w:t>
            </w:r>
            <w:r>
              <w:rPr>
                <w:rFonts w:eastAsia="Arial" w:cs="Arial"/>
                <w:color w:val="000000"/>
                <w:sz w:val="14"/>
                <w:szCs w:val="14"/>
              </w:rPr>
              <w:t>10</w:t>
            </w:r>
          </w:p>
        </w:tc>
      </w:tr>
      <w:tr w:rsidR="0078695B" w:rsidRPr="0055492F" w:rsidTr="00000FA1">
        <w:trPr>
          <w:trHeight w:val="60"/>
        </w:trPr>
        <w:tc>
          <w:tcPr>
            <w:tcW w:w="533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color w:val="000000"/>
                <w:sz w:val="14"/>
                <w:szCs w:val="14"/>
              </w:rPr>
              <w:t>3.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Arial"/>
                <w:color w:val="000000"/>
                <w:sz w:val="14"/>
                <w:szCs w:val="14"/>
                <w:lang w:val="en-US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 xml:space="preserve">Количество посещений платных культурно-массовых мероприятий (чел.) </w:t>
            </w: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  <w:lang w:val="en-US"/>
              </w:rPr>
              <w:t>&lt;</w:t>
            </w: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</w:t>
            </w: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  <w:lang w:val="en-US"/>
              </w:rPr>
              <w:t>&gt;</w:t>
            </w:r>
          </w:p>
        </w:tc>
        <w:tc>
          <w:tcPr>
            <w:tcW w:w="850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3182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8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3246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3310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3377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3411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3445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3479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3514</w:t>
            </w:r>
          </w:p>
        </w:tc>
        <w:tc>
          <w:tcPr>
            <w:tcW w:w="713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3549</w:t>
            </w:r>
          </w:p>
        </w:tc>
        <w:tc>
          <w:tcPr>
            <w:tcW w:w="1558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3549</w:t>
            </w:r>
          </w:p>
        </w:tc>
      </w:tr>
      <w:tr w:rsidR="0078695B" w:rsidRPr="0055492F" w:rsidTr="00000FA1">
        <w:trPr>
          <w:trHeight w:val="60"/>
        </w:trPr>
        <w:tc>
          <w:tcPr>
            <w:tcW w:w="533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4.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jc w:val="both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 xml:space="preserve">Библиотечный фонд на 1000 жителей (условная единица)  </w:t>
            </w:r>
          </w:p>
          <w:p w:rsidR="0078695B" w:rsidRPr="00705613" w:rsidRDefault="0078695B" w:rsidP="00000FA1">
            <w:pPr>
              <w:jc w:val="both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 xml:space="preserve">Бф1000 = </w:t>
            </w:r>
            <w:proofErr w:type="spellStart"/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Бф</w:t>
            </w:r>
            <w:proofErr w:type="spellEnd"/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 xml:space="preserve"> / </w:t>
            </w:r>
            <w:proofErr w:type="spellStart"/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Кж</w:t>
            </w:r>
            <w:proofErr w:type="spellEnd"/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 xml:space="preserve"> * 1 000</w:t>
            </w:r>
          </w:p>
        </w:tc>
        <w:tc>
          <w:tcPr>
            <w:tcW w:w="850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  <w:t>2 695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8"/>
              <w:jc w:val="center"/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  <w:t>2750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  <w:t>2809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  <w:t>2870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  <w:t>2931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  <w:t>2993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  <w:t>3054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  <w:t>3115</w:t>
            </w:r>
          </w:p>
        </w:tc>
        <w:tc>
          <w:tcPr>
            <w:tcW w:w="713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  <w:t>3115</w:t>
            </w:r>
          </w:p>
        </w:tc>
        <w:tc>
          <w:tcPr>
            <w:tcW w:w="1558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kern w:val="1"/>
                <w:sz w:val="14"/>
                <w:szCs w:val="14"/>
                <w:lang w:eastAsia="hi-IN" w:bidi="hi-IN"/>
              </w:rPr>
              <w:t>3115</w:t>
            </w:r>
          </w:p>
        </w:tc>
      </w:tr>
      <w:tr w:rsidR="0078695B" w:rsidRPr="0055492F" w:rsidTr="00000FA1">
        <w:trPr>
          <w:trHeight w:val="146"/>
        </w:trPr>
        <w:tc>
          <w:tcPr>
            <w:tcW w:w="533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4.1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jc w:val="both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proofErr w:type="spellStart"/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Бф</w:t>
            </w:r>
            <w:proofErr w:type="spellEnd"/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 xml:space="preserve"> - библиотечный фонд (экземпляров)</w:t>
            </w:r>
          </w:p>
        </w:tc>
        <w:tc>
          <w:tcPr>
            <w:tcW w:w="850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48 207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49 307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50 407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51 507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52 607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53 707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54 807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55 907</w:t>
            </w:r>
          </w:p>
        </w:tc>
        <w:tc>
          <w:tcPr>
            <w:tcW w:w="713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55 907</w:t>
            </w:r>
          </w:p>
        </w:tc>
        <w:tc>
          <w:tcPr>
            <w:tcW w:w="1558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55 907</w:t>
            </w:r>
          </w:p>
        </w:tc>
      </w:tr>
      <w:tr w:rsidR="0078695B" w:rsidRPr="0055492F" w:rsidTr="00000FA1">
        <w:trPr>
          <w:trHeight w:val="60"/>
        </w:trPr>
        <w:tc>
          <w:tcPr>
            <w:tcW w:w="533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4.2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jc w:val="both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proofErr w:type="spellStart"/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Кж</w:t>
            </w:r>
            <w:proofErr w:type="spellEnd"/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 xml:space="preserve"> - количество жителей (чел.)</w:t>
            </w:r>
          </w:p>
        </w:tc>
        <w:tc>
          <w:tcPr>
            <w:tcW w:w="850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17 918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17 932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17 946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17 946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17 946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17 946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17 946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17 946</w:t>
            </w:r>
          </w:p>
        </w:tc>
        <w:tc>
          <w:tcPr>
            <w:tcW w:w="713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17 946</w:t>
            </w:r>
          </w:p>
        </w:tc>
        <w:tc>
          <w:tcPr>
            <w:tcW w:w="1558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17 946</w:t>
            </w:r>
          </w:p>
        </w:tc>
      </w:tr>
      <w:tr w:rsidR="0078695B" w:rsidRPr="0055492F" w:rsidTr="00000FA1">
        <w:trPr>
          <w:trHeight w:val="60"/>
        </w:trPr>
        <w:tc>
          <w:tcPr>
            <w:tcW w:w="533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5.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jc w:val="both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Доля библиотечных фондов общедоступных библиотек, отраженных в электронных каталогах</w:t>
            </w:r>
            <w:proofErr w:type="gramStart"/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 xml:space="preserve"> (%)</w:t>
            </w:r>
            <w:proofErr w:type="gramEnd"/>
          </w:p>
          <w:p w:rsidR="0078695B" w:rsidRPr="00705613" w:rsidRDefault="0078695B" w:rsidP="00000FA1">
            <w:pPr>
              <w:jc w:val="both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proofErr w:type="spellStart"/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Дф</w:t>
            </w:r>
            <w:proofErr w:type="spellEnd"/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 xml:space="preserve"> = Ки*100 / Оф</w:t>
            </w:r>
          </w:p>
        </w:tc>
        <w:tc>
          <w:tcPr>
            <w:tcW w:w="850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kern w:val="1"/>
                <w:sz w:val="14"/>
                <w:szCs w:val="14"/>
                <w:lang w:eastAsia="hi-IN" w:bidi="hi-IN"/>
              </w:rPr>
              <w:t>63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8"/>
              <w:jc w:val="center"/>
              <w:rPr>
                <w:rFonts w:ascii="Times New Roman" w:eastAsia="Arial Unicode MS" w:hAnsi="Times New Roman" w:cs="Mangal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kern w:val="1"/>
                <w:sz w:val="14"/>
                <w:szCs w:val="1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 Unicode MS" w:cs="Mangal"/>
                <w:kern w:val="1"/>
                <w:sz w:val="14"/>
                <w:szCs w:val="14"/>
                <w:lang w:eastAsia="hi-IN" w:bidi="hi-IN"/>
              </w:rPr>
              <w:t>100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 Unicode MS" w:cs="Mangal"/>
                <w:kern w:val="1"/>
                <w:sz w:val="14"/>
                <w:szCs w:val="1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 Unicode MS" w:cs="Mangal"/>
                <w:kern w:val="1"/>
                <w:sz w:val="14"/>
                <w:szCs w:val="1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 Unicode MS" w:cs="Mangal"/>
                <w:kern w:val="1"/>
                <w:sz w:val="14"/>
                <w:szCs w:val="14"/>
                <w:lang w:eastAsia="hi-IN" w:bidi="hi-IN"/>
              </w:rPr>
              <w:t>100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 Unicode MS" w:cs="Mangal"/>
                <w:kern w:val="1"/>
                <w:sz w:val="14"/>
                <w:szCs w:val="1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 Unicode MS" w:cs="Mangal"/>
                <w:kern w:val="1"/>
                <w:sz w:val="14"/>
                <w:szCs w:val="14"/>
                <w:lang w:eastAsia="hi-IN" w:bidi="hi-IN"/>
              </w:rPr>
              <w:t>100</w:t>
            </w:r>
          </w:p>
        </w:tc>
        <w:tc>
          <w:tcPr>
            <w:tcW w:w="713" w:type="dxa"/>
          </w:tcPr>
          <w:p w:rsidR="0078695B" w:rsidRPr="00705613" w:rsidRDefault="0078695B" w:rsidP="00000FA1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 Unicode MS" w:cs="Mangal"/>
                <w:kern w:val="1"/>
                <w:sz w:val="14"/>
                <w:szCs w:val="14"/>
                <w:lang w:eastAsia="hi-IN" w:bidi="hi-IN"/>
              </w:rPr>
              <w:t>100</w:t>
            </w:r>
          </w:p>
        </w:tc>
        <w:tc>
          <w:tcPr>
            <w:tcW w:w="1558" w:type="dxa"/>
          </w:tcPr>
          <w:p w:rsidR="0078695B" w:rsidRPr="00705613" w:rsidRDefault="0078695B" w:rsidP="00000FA1">
            <w:pPr>
              <w:jc w:val="center"/>
              <w:rPr>
                <w:sz w:val="14"/>
                <w:szCs w:val="14"/>
              </w:rPr>
            </w:pPr>
            <w:r w:rsidRPr="00705613">
              <w:rPr>
                <w:rFonts w:eastAsia="Arial Unicode MS" w:cs="Mangal"/>
                <w:kern w:val="1"/>
                <w:sz w:val="14"/>
                <w:szCs w:val="14"/>
                <w:lang w:eastAsia="hi-IN" w:bidi="hi-IN"/>
              </w:rPr>
              <w:t>100</w:t>
            </w:r>
          </w:p>
        </w:tc>
      </w:tr>
      <w:tr w:rsidR="0078695B" w:rsidRPr="0055492F" w:rsidTr="00000FA1">
        <w:trPr>
          <w:trHeight w:val="60"/>
        </w:trPr>
        <w:tc>
          <w:tcPr>
            <w:tcW w:w="533" w:type="dxa"/>
          </w:tcPr>
          <w:p w:rsidR="0078695B" w:rsidRPr="00705613" w:rsidRDefault="0078695B" w:rsidP="00000FA1">
            <w:pPr>
              <w:pStyle w:val="ConsPlusNormal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5.1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jc w:val="both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количество изданий, внесенных в электронный каталог (изданий), Ки</w:t>
            </w:r>
          </w:p>
        </w:tc>
        <w:tc>
          <w:tcPr>
            <w:tcW w:w="850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kern w:val="1"/>
                <w:sz w:val="14"/>
                <w:szCs w:val="14"/>
                <w:lang w:eastAsia="hi-IN" w:bidi="hi-IN"/>
              </w:rPr>
              <w:t>30370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49 207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50 207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50 207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50 207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50 207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50 207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50 207</w:t>
            </w:r>
          </w:p>
        </w:tc>
        <w:tc>
          <w:tcPr>
            <w:tcW w:w="713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50 207</w:t>
            </w:r>
          </w:p>
        </w:tc>
        <w:tc>
          <w:tcPr>
            <w:tcW w:w="1558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50 207</w:t>
            </w:r>
          </w:p>
        </w:tc>
      </w:tr>
      <w:tr w:rsidR="0078695B" w:rsidRPr="0055492F" w:rsidTr="00000FA1">
        <w:trPr>
          <w:trHeight w:val="60"/>
        </w:trPr>
        <w:tc>
          <w:tcPr>
            <w:tcW w:w="533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ascii="Times New Roman" w:eastAsia="Arial Unicode MS" w:hAnsi="Times New Roman" w:cs="Mangal"/>
                <w:color w:val="000000"/>
                <w:kern w:val="1"/>
                <w:sz w:val="14"/>
                <w:szCs w:val="14"/>
                <w:lang w:eastAsia="hi-IN" w:bidi="hi-IN"/>
              </w:rPr>
              <w:t>5.2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jc w:val="both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объем библиотечного фонда (экземпляров),  Оф</w:t>
            </w:r>
          </w:p>
        </w:tc>
        <w:tc>
          <w:tcPr>
            <w:tcW w:w="850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48 207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49 207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50 207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50 207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50 207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50 207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50 207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50 207</w:t>
            </w:r>
          </w:p>
        </w:tc>
        <w:tc>
          <w:tcPr>
            <w:tcW w:w="713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50 207</w:t>
            </w:r>
          </w:p>
        </w:tc>
        <w:tc>
          <w:tcPr>
            <w:tcW w:w="1558" w:type="dxa"/>
          </w:tcPr>
          <w:p w:rsidR="0078695B" w:rsidRPr="00705613" w:rsidRDefault="0078695B" w:rsidP="00000FA1">
            <w:pPr>
              <w:jc w:val="center"/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</w:pPr>
            <w:r w:rsidRPr="00705613">
              <w:rPr>
                <w:rFonts w:eastAsia="Arial Unicode MS" w:cs="Mangal"/>
                <w:color w:val="000000"/>
                <w:kern w:val="1"/>
                <w:sz w:val="14"/>
                <w:szCs w:val="14"/>
                <w:lang w:eastAsia="hi-IN" w:bidi="hi-IN"/>
              </w:rPr>
              <w:t>50 207</w:t>
            </w:r>
          </w:p>
        </w:tc>
      </w:tr>
      <w:tr w:rsidR="0078695B" w:rsidRPr="0055492F" w:rsidTr="00000FA1">
        <w:trPr>
          <w:trHeight w:val="60"/>
        </w:trPr>
        <w:tc>
          <w:tcPr>
            <w:tcW w:w="533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color w:val="000000"/>
                <w:sz w:val="14"/>
                <w:szCs w:val="14"/>
              </w:rPr>
              <w:t>6.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Arial"/>
                <w:color w:val="000000"/>
                <w:sz w:val="14"/>
                <w:szCs w:val="14"/>
                <w:lang w:val="en-US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Количество посещений музеев (чел.)</w:t>
            </w: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  <w:lang w:val="en-US"/>
              </w:rPr>
              <w:t xml:space="preserve"> &lt;</w:t>
            </w: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4</w:t>
            </w: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  <w:lang w:val="en-US"/>
              </w:rPr>
              <w:t>&gt;</w:t>
            </w:r>
          </w:p>
        </w:tc>
        <w:tc>
          <w:tcPr>
            <w:tcW w:w="850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3117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8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3147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3209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3271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3304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3337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3370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3404</w:t>
            </w:r>
          </w:p>
        </w:tc>
        <w:tc>
          <w:tcPr>
            <w:tcW w:w="713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3438</w:t>
            </w:r>
          </w:p>
        </w:tc>
        <w:tc>
          <w:tcPr>
            <w:tcW w:w="1558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3438</w:t>
            </w:r>
          </w:p>
        </w:tc>
      </w:tr>
      <w:tr w:rsidR="0078695B" w:rsidRPr="0055492F" w:rsidTr="00000FA1">
        <w:trPr>
          <w:trHeight w:val="60"/>
        </w:trPr>
        <w:tc>
          <w:tcPr>
            <w:tcW w:w="533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7.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Доля образовательных учреждений в сфере  культуры, получивших музыкальные инструменты, оборудование и учебные материалы</w:t>
            </w:r>
            <w:proofErr w:type="gramStart"/>
            <w:r w:rsidRPr="00705613">
              <w:rPr>
                <w:rFonts w:ascii="Times New Roman" w:hAnsi="Times New Roman" w:cs="Times New Roman"/>
                <w:sz w:val="14"/>
                <w:szCs w:val="14"/>
              </w:rPr>
              <w:t xml:space="preserve"> (%)</w:t>
            </w:r>
            <w:proofErr w:type="gramEnd"/>
          </w:p>
          <w:p w:rsidR="0078695B" w:rsidRPr="00705613" w:rsidRDefault="0078695B" w:rsidP="00000FA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 xml:space="preserve">Доу = </w:t>
            </w:r>
            <w:proofErr w:type="spellStart"/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Куо</w:t>
            </w:r>
            <w:proofErr w:type="spellEnd"/>
            <w:r w:rsidRPr="00705613">
              <w:rPr>
                <w:rFonts w:ascii="Times New Roman" w:hAnsi="Times New Roman" w:cs="Times New Roman"/>
                <w:sz w:val="14"/>
                <w:szCs w:val="14"/>
              </w:rPr>
              <w:t xml:space="preserve"> / Ку * 100</w:t>
            </w:r>
          </w:p>
        </w:tc>
        <w:tc>
          <w:tcPr>
            <w:tcW w:w="850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13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558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</w:tr>
      <w:tr w:rsidR="0078695B" w:rsidRPr="0055492F" w:rsidTr="00000FA1">
        <w:trPr>
          <w:trHeight w:val="60"/>
        </w:trPr>
        <w:tc>
          <w:tcPr>
            <w:tcW w:w="533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7.1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образовательных учреждений в сфере  культуры, получивших музыкальные инструменты, оборудование и учебные материалы (шт.), </w:t>
            </w:r>
            <w:proofErr w:type="spellStart"/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Куо</w:t>
            </w:r>
            <w:proofErr w:type="spellEnd"/>
          </w:p>
        </w:tc>
        <w:tc>
          <w:tcPr>
            <w:tcW w:w="850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13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558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78695B" w:rsidRPr="0055492F" w:rsidTr="00000FA1">
        <w:trPr>
          <w:trHeight w:val="60"/>
        </w:trPr>
        <w:tc>
          <w:tcPr>
            <w:tcW w:w="533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7.2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количество  образовательных учреждений в сфере  культуры (шт.), Ку</w:t>
            </w:r>
          </w:p>
        </w:tc>
        <w:tc>
          <w:tcPr>
            <w:tcW w:w="850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13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58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78695B" w:rsidRPr="0055492F" w:rsidTr="00000FA1">
        <w:trPr>
          <w:trHeight w:val="60"/>
        </w:trPr>
        <w:tc>
          <w:tcPr>
            <w:tcW w:w="533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8.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</w:rPr>
              <w:t>Число граждан, принимающих участие в культурной деятельности (чел.) &lt;5</w:t>
            </w:r>
            <w:r w:rsidRPr="00705613">
              <w:rPr>
                <w:rFonts w:ascii="Times New Roman" w:eastAsia="Arial" w:hAnsi="Times New Roman" w:cs="Arial"/>
                <w:color w:val="000000"/>
                <w:sz w:val="14"/>
                <w:szCs w:val="14"/>
                <w:lang w:val="en-US"/>
              </w:rPr>
              <w:t>&gt;</w:t>
            </w:r>
          </w:p>
        </w:tc>
        <w:tc>
          <w:tcPr>
            <w:tcW w:w="850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49 559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50 055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51 046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52 067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53 108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54 170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55 524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56 992</w:t>
            </w:r>
          </w:p>
        </w:tc>
        <w:tc>
          <w:tcPr>
            <w:tcW w:w="713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56 992</w:t>
            </w:r>
          </w:p>
        </w:tc>
        <w:tc>
          <w:tcPr>
            <w:tcW w:w="1558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sz w:val="14"/>
                <w:szCs w:val="14"/>
              </w:rPr>
              <w:t>56 992</w:t>
            </w:r>
          </w:p>
        </w:tc>
      </w:tr>
      <w:tr w:rsidR="0078695B" w:rsidRPr="0055492F" w:rsidTr="00000FA1">
        <w:trPr>
          <w:trHeight w:val="60"/>
        </w:trPr>
        <w:tc>
          <w:tcPr>
            <w:tcW w:w="533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color w:val="000000"/>
                <w:sz w:val="14"/>
                <w:szCs w:val="14"/>
              </w:rPr>
              <w:t>9.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pStyle w:val="HTML"/>
              <w:snapToGrid w:val="0"/>
              <w:jc w:val="both"/>
              <w:rPr>
                <w:rFonts w:ascii="Times New Roman" w:eastAsia="Arial" w:hAnsi="Times New Roman" w:cs="Arial"/>
                <w:color w:val="000000"/>
                <w:sz w:val="14"/>
                <w:szCs w:val="14"/>
                <w:lang w:val="en-US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Численность туристов (чел.)</w:t>
            </w:r>
            <w:r w:rsidRPr="0070561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&lt;</w:t>
            </w: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70561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&gt;</w:t>
            </w:r>
          </w:p>
        </w:tc>
        <w:tc>
          <w:tcPr>
            <w:tcW w:w="850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1700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1750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1800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1850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color w:val="000000"/>
                <w:sz w:val="14"/>
                <w:szCs w:val="14"/>
              </w:rPr>
              <w:t>1900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color w:val="000000"/>
                <w:sz w:val="14"/>
                <w:szCs w:val="14"/>
              </w:rPr>
              <w:t>1950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color w:val="000000"/>
                <w:sz w:val="14"/>
                <w:szCs w:val="14"/>
              </w:rPr>
              <w:t>2050</w:t>
            </w:r>
          </w:p>
        </w:tc>
        <w:tc>
          <w:tcPr>
            <w:tcW w:w="713" w:type="dxa"/>
          </w:tcPr>
          <w:p w:rsidR="0078695B" w:rsidRPr="00705613" w:rsidRDefault="0078695B" w:rsidP="00000FA1">
            <w:pPr>
              <w:pStyle w:val="a6"/>
              <w:snapToGrid w:val="0"/>
              <w:ind w:left="-108" w:right="-105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1558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color w:val="000000"/>
                <w:sz w:val="14"/>
                <w:szCs w:val="14"/>
              </w:rPr>
              <w:t>2100</w:t>
            </w:r>
          </w:p>
        </w:tc>
      </w:tr>
      <w:tr w:rsidR="0078695B" w:rsidRPr="0055492F" w:rsidTr="00000FA1">
        <w:trPr>
          <w:trHeight w:val="60"/>
        </w:trPr>
        <w:tc>
          <w:tcPr>
            <w:tcW w:w="533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05613">
              <w:rPr>
                <w:rFonts w:ascii="Times New Roman" w:hAnsi="Times New Roman"/>
                <w:color w:val="000000"/>
                <w:sz w:val="14"/>
                <w:szCs w:val="14"/>
              </w:rPr>
              <w:t>10.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выставочных проектов на территории г.Покачи  (выставки) &lt;7&gt; </w:t>
            </w:r>
          </w:p>
        </w:tc>
        <w:tc>
          <w:tcPr>
            <w:tcW w:w="850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13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558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78695B" w:rsidRPr="0055492F" w:rsidTr="00000FA1">
        <w:trPr>
          <w:trHeight w:val="60"/>
        </w:trPr>
        <w:tc>
          <w:tcPr>
            <w:tcW w:w="533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Участие в выставочных проектах (мастер-классах) федерального и регионального значения (шт.) &lt;7</w:t>
            </w:r>
            <w:r w:rsidRPr="0070561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&gt; </w:t>
            </w:r>
          </w:p>
        </w:tc>
        <w:tc>
          <w:tcPr>
            <w:tcW w:w="850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13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558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78695B" w:rsidRPr="0055492F" w:rsidTr="00000FA1">
        <w:trPr>
          <w:trHeight w:val="60"/>
        </w:trPr>
        <w:tc>
          <w:tcPr>
            <w:tcW w:w="533" w:type="dxa"/>
          </w:tcPr>
          <w:p w:rsidR="0078695B" w:rsidRPr="00705613" w:rsidRDefault="0078695B" w:rsidP="00000FA1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85" w:type="dxa"/>
          </w:tcPr>
          <w:p w:rsidR="0078695B" w:rsidRPr="00705613" w:rsidRDefault="0078695B" w:rsidP="00000FA1">
            <w:pPr>
              <w:pStyle w:val="ConsPlusNormal"/>
              <w:widowControl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Пополнение музейного фонда произведениями народных промыслов по заявкам музея (шт.) &lt;7</w:t>
            </w:r>
            <w:r w:rsidRPr="0070561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&gt; </w:t>
            </w:r>
          </w:p>
        </w:tc>
        <w:tc>
          <w:tcPr>
            <w:tcW w:w="850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02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8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13" w:type="dxa"/>
          </w:tcPr>
          <w:p w:rsidR="0078695B" w:rsidRPr="00705613" w:rsidRDefault="0078695B" w:rsidP="00000FA1">
            <w:pPr>
              <w:pStyle w:val="ConsPlusNormal"/>
              <w:widowControl/>
              <w:ind w:left="-108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58" w:type="dxa"/>
          </w:tcPr>
          <w:p w:rsidR="0078695B" w:rsidRPr="00705613" w:rsidRDefault="0078695B" w:rsidP="00000F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561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</w:tbl>
    <w:p w:rsidR="0078695B" w:rsidRDefault="0078695B" w:rsidP="0078695B">
      <w:pPr>
        <w:pStyle w:val="ac"/>
        <w:jc w:val="both"/>
        <w:rPr>
          <w:rFonts w:ascii="Times New Roman" w:hAnsi="Times New Roman"/>
          <w:b/>
          <w:sz w:val="28"/>
        </w:rPr>
      </w:pPr>
    </w:p>
    <w:p w:rsidR="0078695B" w:rsidRDefault="0078695B" w:rsidP="00786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2">
        <w:rPr>
          <w:rFonts w:ascii="Times New Roman" w:hAnsi="Times New Roman"/>
          <w:sz w:val="24"/>
          <w:szCs w:val="24"/>
        </w:rPr>
        <w:tab/>
      </w:r>
      <w:r w:rsidRPr="008D2F0C">
        <w:rPr>
          <w:rFonts w:ascii="Times New Roman" w:hAnsi="Times New Roman"/>
          <w:sz w:val="24"/>
          <w:szCs w:val="24"/>
        </w:rPr>
        <w:t xml:space="preserve">&lt;1&gt;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орма статистической отчетности №6-НК «Сведения об общедоступной (публичной) библиотеке».</w:t>
      </w:r>
    </w:p>
    <w:p w:rsidR="0078695B" w:rsidRDefault="0078695B" w:rsidP="00786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2F0C">
        <w:rPr>
          <w:rFonts w:ascii="Times New Roman" w:hAnsi="Times New Roman" w:cs="Times New Roman"/>
          <w:sz w:val="24"/>
          <w:szCs w:val="24"/>
        </w:rPr>
        <w:t>&lt;2&gt;</w:t>
      </w:r>
      <w:r>
        <w:rPr>
          <w:rFonts w:ascii="Times New Roman" w:hAnsi="Times New Roman" w:cs="Times New Roman"/>
          <w:sz w:val="24"/>
          <w:szCs w:val="24"/>
        </w:rPr>
        <w:t xml:space="preserve"> Форма статистической отчетности № 1ДШИ «Сведения о детской музыкальной, художественной, хореографической школе и школе искусств».</w:t>
      </w:r>
    </w:p>
    <w:p w:rsidR="0078695B" w:rsidRDefault="0078695B" w:rsidP="00786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2F0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2F0C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Форма статистической отчетности №7-НК «Сведения об учреждении культурно-досугового типа».</w:t>
      </w:r>
    </w:p>
    <w:p w:rsidR="0078695B" w:rsidRDefault="0078695B" w:rsidP="00786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C18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6C18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Форма статистической отчетности №8-НК «Сведения о деятельности музея».</w:t>
      </w:r>
    </w:p>
    <w:p w:rsidR="0078695B" w:rsidRDefault="0078695B" w:rsidP="00786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0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2F0C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Годовой аналитический отчет «Развитие культуры в городе Покачи».</w:t>
      </w:r>
    </w:p>
    <w:p w:rsidR="0078695B" w:rsidRDefault="0078695B" w:rsidP="00786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0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2F0C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Показатель рассчитывается в соответствии с приказом управления культуры, спорта и молодежной политики администрации города Покачи от 16.04.2018 №62 «Об учете туристов в учреждениях культуры и спорта».</w:t>
      </w:r>
    </w:p>
    <w:p w:rsidR="0078695B" w:rsidRPr="00EF15AA" w:rsidRDefault="0078695B" w:rsidP="00786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0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D2F0C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Аналитический отчет.</w:t>
      </w:r>
    </w:p>
    <w:p w:rsidR="0078695B" w:rsidRPr="0055492F" w:rsidRDefault="0078695B" w:rsidP="00786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454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BC145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Указ Президента Российской Федерации от 07.05.2018 №204 «О национальных целях и стратегических задач развития Российской Федерации на период до 2024 года», региональный проект «Творческие люди».</w:t>
      </w:r>
    </w:p>
    <w:p w:rsidR="0078695B" w:rsidRDefault="0078695B" w:rsidP="00786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95B" w:rsidRDefault="0078695B" w:rsidP="00786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95B" w:rsidRDefault="0078695B" w:rsidP="00786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95B" w:rsidRDefault="0078695B" w:rsidP="00786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95B" w:rsidRDefault="0078695B" w:rsidP="00786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95B" w:rsidRDefault="0078695B" w:rsidP="00786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95B" w:rsidRDefault="0078695B" w:rsidP="00786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2" w:rsidRDefault="00137752" w:rsidP="0078695B">
      <w:pPr>
        <w:tabs>
          <w:tab w:val="left" w:pos="3969"/>
        </w:tabs>
        <w:spacing w:after="0" w:line="240" w:lineRule="auto"/>
        <w:ind w:right="5101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137752" w:rsidSect="002F0C1E">
      <w:headerReference w:type="default" r:id="rId11"/>
      <w:pgSz w:w="11905" w:h="16838"/>
      <w:pgMar w:top="113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4C" w:rsidRDefault="004D2E4C" w:rsidP="004E1367">
      <w:pPr>
        <w:spacing w:after="0" w:line="240" w:lineRule="auto"/>
      </w:pPr>
      <w:r>
        <w:separator/>
      </w:r>
    </w:p>
  </w:endnote>
  <w:endnote w:type="continuationSeparator" w:id="0">
    <w:p w:rsidR="004D2E4C" w:rsidRDefault="004D2E4C" w:rsidP="004E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4C" w:rsidRDefault="004D2E4C" w:rsidP="004E1367">
      <w:pPr>
        <w:spacing w:after="0" w:line="240" w:lineRule="auto"/>
      </w:pPr>
      <w:r>
        <w:separator/>
      </w:r>
    </w:p>
  </w:footnote>
  <w:footnote w:type="continuationSeparator" w:id="0">
    <w:p w:rsidR="004D2E4C" w:rsidRDefault="004D2E4C" w:rsidP="004E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42" w:rsidRDefault="00E45342" w:rsidP="00E45342">
    <w:pPr>
      <w:pStyle w:val="a8"/>
      <w:jc w:val="center"/>
    </w:pPr>
  </w:p>
  <w:p w:rsidR="00E45342" w:rsidRPr="00E45342" w:rsidRDefault="00B3329D" w:rsidP="00E45342">
    <w:pPr>
      <w:pStyle w:val="a8"/>
      <w:jc w:val="center"/>
      <w:rPr>
        <w:rFonts w:ascii="Times New Roman" w:hAnsi="Times New Roman" w:cs="Times New Roman"/>
        <w:sz w:val="24"/>
        <w:szCs w:val="24"/>
      </w:rPr>
    </w:pPr>
    <w:sdt>
      <w:sdtPr>
        <w:id w:val="18888950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E45342" w:rsidRPr="00E453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5342" w:rsidRPr="00E453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E45342" w:rsidRPr="00E453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E45342" w:rsidRPr="00E4534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E45342" w:rsidRDefault="00E45342" w:rsidP="00E4534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44E4F"/>
    <w:rsid w:val="0005106A"/>
    <w:rsid w:val="0005181A"/>
    <w:rsid w:val="00052FE4"/>
    <w:rsid w:val="000560F6"/>
    <w:rsid w:val="00056E65"/>
    <w:rsid w:val="00061C63"/>
    <w:rsid w:val="000708E5"/>
    <w:rsid w:val="00092CDA"/>
    <w:rsid w:val="000966B3"/>
    <w:rsid w:val="000A2E36"/>
    <w:rsid w:val="000A545D"/>
    <w:rsid w:val="000A72F5"/>
    <w:rsid w:val="000A7F21"/>
    <w:rsid w:val="000C1BEA"/>
    <w:rsid w:val="000C3894"/>
    <w:rsid w:val="000D4889"/>
    <w:rsid w:val="00105D82"/>
    <w:rsid w:val="001265A1"/>
    <w:rsid w:val="00135D98"/>
    <w:rsid w:val="00137752"/>
    <w:rsid w:val="001463FA"/>
    <w:rsid w:val="001537B3"/>
    <w:rsid w:val="001703B7"/>
    <w:rsid w:val="00173D61"/>
    <w:rsid w:val="0017744A"/>
    <w:rsid w:val="001801BF"/>
    <w:rsid w:val="00181257"/>
    <w:rsid w:val="001812E2"/>
    <w:rsid w:val="00184CCE"/>
    <w:rsid w:val="00193181"/>
    <w:rsid w:val="001A7CE0"/>
    <w:rsid w:val="001B6C9F"/>
    <w:rsid w:val="001E5719"/>
    <w:rsid w:val="001F256F"/>
    <w:rsid w:val="001F419C"/>
    <w:rsid w:val="00203963"/>
    <w:rsid w:val="00220BEB"/>
    <w:rsid w:val="00225069"/>
    <w:rsid w:val="00242F42"/>
    <w:rsid w:val="002466BB"/>
    <w:rsid w:val="00264C9D"/>
    <w:rsid w:val="0026684A"/>
    <w:rsid w:val="002770A3"/>
    <w:rsid w:val="002777FE"/>
    <w:rsid w:val="002850CA"/>
    <w:rsid w:val="0029241E"/>
    <w:rsid w:val="00294466"/>
    <w:rsid w:val="002B35F5"/>
    <w:rsid w:val="002B53CE"/>
    <w:rsid w:val="002C6FEE"/>
    <w:rsid w:val="002D5D4C"/>
    <w:rsid w:val="002F0C1E"/>
    <w:rsid w:val="00300986"/>
    <w:rsid w:val="00303466"/>
    <w:rsid w:val="003071CE"/>
    <w:rsid w:val="00310495"/>
    <w:rsid w:val="00311429"/>
    <w:rsid w:val="0031168B"/>
    <w:rsid w:val="003337E7"/>
    <w:rsid w:val="00336C50"/>
    <w:rsid w:val="003445AB"/>
    <w:rsid w:val="00352EA8"/>
    <w:rsid w:val="003716EF"/>
    <w:rsid w:val="003731C1"/>
    <w:rsid w:val="003846CC"/>
    <w:rsid w:val="00385F08"/>
    <w:rsid w:val="003A23C7"/>
    <w:rsid w:val="003B01A7"/>
    <w:rsid w:val="003B5DDE"/>
    <w:rsid w:val="003C30A5"/>
    <w:rsid w:val="003D5D0B"/>
    <w:rsid w:val="003E36A6"/>
    <w:rsid w:val="003E3950"/>
    <w:rsid w:val="003E7243"/>
    <w:rsid w:val="0040413A"/>
    <w:rsid w:val="00412107"/>
    <w:rsid w:val="00420583"/>
    <w:rsid w:val="00426D7E"/>
    <w:rsid w:val="00443C8A"/>
    <w:rsid w:val="00457A51"/>
    <w:rsid w:val="00464D73"/>
    <w:rsid w:val="004732F6"/>
    <w:rsid w:val="00473D9D"/>
    <w:rsid w:val="00490A7C"/>
    <w:rsid w:val="004B1FAD"/>
    <w:rsid w:val="004C03A7"/>
    <w:rsid w:val="004D2E4C"/>
    <w:rsid w:val="004E1367"/>
    <w:rsid w:val="004F2BD2"/>
    <w:rsid w:val="004F4500"/>
    <w:rsid w:val="004F4867"/>
    <w:rsid w:val="005009AE"/>
    <w:rsid w:val="00507BD5"/>
    <w:rsid w:val="00540672"/>
    <w:rsid w:val="00551BB3"/>
    <w:rsid w:val="00555D08"/>
    <w:rsid w:val="005570EE"/>
    <w:rsid w:val="00562D75"/>
    <w:rsid w:val="00570E57"/>
    <w:rsid w:val="0057261A"/>
    <w:rsid w:val="00576BE5"/>
    <w:rsid w:val="00576E3F"/>
    <w:rsid w:val="00577A7A"/>
    <w:rsid w:val="005963D6"/>
    <w:rsid w:val="0059696F"/>
    <w:rsid w:val="005B3C1E"/>
    <w:rsid w:val="005C42CB"/>
    <w:rsid w:val="005C63B7"/>
    <w:rsid w:val="005D0103"/>
    <w:rsid w:val="005D637B"/>
    <w:rsid w:val="005D6F43"/>
    <w:rsid w:val="005E2CD6"/>
    <w:rsid w:val="005E3066"/>
    <w:rsid w:val="005F715B"/>
    <w:rsid w:val="00600565"/>
    <w:rsid w:val="00601847"/>
    <w:rsid w:val="00620905"/>
    <w:rsid w:val="00622BCE"/>
    <w:rsid w:val="00623AC1"/>
    <w:rsid w:val="00627823"/>
    <w:rsid w:val="0065456E"/>
    <w:rsid w:val="00665D55"/>
    <w:rsid w:val="0066754C"/>
    <w:rsid w:val="00691098"/>
    <w:rsid w:val="00691774"/>
    <w:rsid w:val="00693099"/>
    <w:rsid w:val="006A1242"/>
    <w:rsid w:val="006A17BB"/>
    <w:rsid w:val="006A2F3C"/>
    <w:rsid w:val="006A7ACD"/>
    <w:rsid w:val="006C28C9"/>
    <w:rsid w:val="006C39C4"/>
    <w:rsid w:val="006C3E0F"/>
    <w:rsid w:val="006D2185"/>
    <w:rsid w:val="006E3027"/>
    <w:rsid w:val="006F738A"/>
    <w:rsid w:val="007155CB"/>
    <w:rsid w:val="00733B60"/>
    <w:rsid w:val="007607E3"/>
    <w:rsid w:val="00770845"/>
    <w:rsid w:val="00780745"/>
    <w:rsid w:val="0078695B"/>
    <w:rsid w:val="0079123D"/>
    <w:rsid w:val="007A0480"/>
    <w:rsid w:val="007A1E7D"/>
    <w:rsid w:val="007B1213"/>
    <w:rsid w:val="007B14EE"/>
    <w:rsid w:val="007B3D4D"/>
    <w:rsid w:val="007C149A"/>
    <w:rsid w:val="007D1514"/>
    <w:rsid w:val="007D700F"/>
    <w:rsid w:val="00810E92"/>
    <w:rsid w:val="008147A9"/>
    <w:rsid w:val="0082520F"/>
    <w:rsid w:val="00836090"/>
    <w:rsid w:val="008403F5"/>
    <w:rsid w:val="00857664"/>
    <w:rsid w:val="00863AAA"/>
    <w:rsid w:val="00864084"/>
    <w:rsid w:val="008642AA"/>
    <w:rsid w:val="0086699A"/>
    <w:rsid w:val="00877014"/>
    <w:rsid w:val="00885FD0"/>
    <w:rsid w:val="00890A5F"/>
    <w:rsid w:val="008A2830"/>
    <w:rsid w:val="008A7C90"/>
    <w:rsid w:val="008C32B9"/>
    <w:rsid w:val="008C5D2B"/>
    <w:rsid w:val="008D0FEA"/>
    <w:rsid w:val="008D466F"/>
    <w:rsid w:val="008D5164"/>
    <w:rsid w:val="00901A98"/>
    <w:rsid w:val="00905B35"/>
    <w:rsid w:val="009151D9"/>
    <w:rsid w:val="00915576"/>
    <w:rsid w:val="0092771E"/>
    <w:rsid w:val="009325F8"/>
    <w:rsid w:val="009344B4"/>
    <w:rsid w:val="00954F6F"/>
    <w:rsid w:val="00957F04"/>
    <w:rsid w:val="00960C99"/>
    <w:rsid w:val="00961582"/>
    <w:rsid w:val="009662FF"/>
    <w:rsid w:val="009730B9"/>
    <w:rsid w:val="0098229B"/>
    <w:rsid w:val="00992896"/>
    <w:rsid w:val="009979BB"/>
    <w:rsid w:val="009A55C7"/>
    <w:rsid w:val="009B2DBB"/>
    <w:rsid w:val="009B2EF0"/>
    <w:rsid w:val="009B3BA0"/>
    <w:rsid w:val="009C4105"/>
    <w:rsid w:val="009D08C2"/>
    <w:rsid w:val="009D75D4"/>
    <w:rsid w:val="009F01ED"/>
    <w:rsid w:val="009F1003"/>
    <w:rsid w:val="00A226C9"/>
    <w:rsid w:val="00A23ABB"/>
    <w:rsid w:val="00A278DC"/>
    <w:rsid w:val="00A4472B"/>
    <w:rsid w:val="00A47352"/>
    <w:rsid w:val="00A629FE"/>
    <w:rsid w:val="00A8022E"/>
    <w:rsid w:val="00AA1E5E"/>
    <w:rsid w:val="00AB6216"/>
    <w:rsid w:val="00AD527C"/>
    <w:rsid w:val="00AD58DB"/>
    <w:rsid w:val="00AE3641"/>
    <w:rsid w:val="00AE558E"/>
    <w:rsid w:val="00B002A2"/>
    <w:rsid w:val="00B0777F"/>
    <w:rsid w:val="00B13252"/>
    <w:rsid w:val="00B25E7C"/>
    <w:rsid w:val="00B3329D"/>
    <w:rsid w:val="00B4038E"/>
    <w:rsid w:val="00B50581"/>
    <w:rsid w:val="00B51668"/>
    <w:rsid w:val="00B710A4"/>
    <w:rsid w:val="00B72A34"/>
    <w:rsid w:val="00B84402"/>
    <w:rsid w:val="00B915DB"/>
    <w:rsid w:val="00BA37FC"/>
    <w:rsid w:val="00BA72C4"/>
    <w:rsid w:val="00BD260F"/>
    <w:rsid w:val="00BE12F0"/>
    <w:rsid w:val="00BE6127"/>
    <w:rsid w:val="00BE776B"/>
    <w:rsid w:val="00C10310"/>
    <w:rsid w:val="00C25DD3"/>
    <w:rsid w:val="00C27736"/>
    <w:rsid w:val="00C40C40"/>
    <w:rsid w:val="00C42DCB"/>
    <w:rsid w:val="00C63ECD"/>
    <w:rsid w:val="00C73C7B"/>
    <w:rsid w:val="00C765BC"/>
    <w:rsid w:val="00C765C0"/>
    <w:rsid w:val="00C8501E"/>
    <w:rsid w:val="00C935B1"/>
    <w:rsid w:val="00C94D3B"/>
    <w:rsid w:val="00CA3584"/>
    <w:rsid w:val="00CC0605"/>
    <w:rsid w:val="00CC108A"/>
    <w:rsid w:val="00CD0FC0"/>
    <w:rsid w:val="00CD6B01"/>
    <w:rsid w:val="00CF1596"/>
    <w:rsid w:val="00CF2EFC"/>
    <w:rsid w:val="00D25AE3"/>
    <w:rsid w:val="00D30B3E"/>
    <w:rsid w:val="00D37731"/>
    <w:rsid w:val="00D379CA"/>
    <w:rsid w:val="00D44B51"/>
    <w:rsid w:val="00D54CB4"/>
    <w:rsid w:val="00D5581C"/>
    <w:rsid w:val="00D62729"/>
    <w:rsid w:val="00D66D1A"/>
    <w:rsid w:val="00D67502"/>
    <w:rsid w:val="00D827C7"/>
    <w:rsid w:val="00D838CB"/>
    <w:rsid w:val="00D92C93"/>
    <w:rsid w:val="00D96FA8"/>
    <w:rsid w:val="00DC12CD"/>
    <w:rsid w:val="00DC310A"/>
    <w:rsid w:val="00DD2F6C"/>
    <w:rsid w:val="00DF1A0E"/>
    <w:rsid w:val="00DF30BD"/>
    <w:rsid w:val="00E000BC"/>
    <w:rsid w:val="00E00948"/>
    <w:rsid w:val="00E14158"/>
    <w:rsid w:val="00E14694"/>
    <w:rsid w:val="00E22944"/>
    <w:rsid w:val="00E24643"/>
    <w:rsid w:val="00E45342"/>
    <w:rsid w:val="00E45D12"/>
    <w:rsid w:val="00E46ACF"/>
    <w:rsid w:val="00E500A0"/>
    <w:rsid w:val="00E56D47"/>
    <w:rsid w:val="00E66908"/>
    <w:rsid w:val="00E679C3"/>
    <w:rsid w:val="00E67BE7"/>
    <w:rsid w:val="00E80F93"/>
    <w:rsid w:val="00E81EF6"/>
    <w:rsid w:val="00E83A8F"/>
    <w:rsid w:val="00E876D7"/>
    <w:rsid w:val="00E8788D"/>
    <w:rsid w:val="00E93A4A"/>
    <w:rsid w:val="00EA494A"/>
    <w:rsid w:val="00ED1493"/>
    <w:rsid w:val="00EE1D95"/>
    <w:rsid w:val="00EF1732"/>
    <w:rsid w:val="00EF5D01"/>
    <w:rsid w:val="00F0210F"/>
    <w:rsid w:val="00F13B16"/>
    <w:rsid w:val="00F16C51"/>
    <w:rsid w:val="00F216C4"/>
    <w:rsid w:val="00F2528C"/>
    <w:rsid w:val="00F32C73"/>
    <w:rsid w:val="00F33EA5"/>
    <w:rsid w:val="00F63931"/>
    <w:rsid w:val="00F662AD"/>
    <w:rsid w:val="00F718AD"/>
    <w:rsid w:val="00F77090"/>
    <w:rsid w:val="00F834D1"/>
    <w:rsid w:val="00F86AA6"/>
    <w:rsid w:val="00F90843"/>
    <w:rsid w:val="00F9231C"/>
    <w:rsid w:val="00F93C33"/>
    <w:rsid w:val="00FA4107"/>
    <w:rsid w:val="00FB3FD1"/>
    <w:rsid w:val="00FB4E96"/>
    <w:rsid w:val="00FB64D1"/>
    <w:rsid w:val="00FB7F3D"/>
    <w:rsid w:val="00FC6B3D"/>
    <w:rsid w:val="00FD144B"/>
    <w:rsid w:val="00FD6248"/>
    <w:rsid w:val="00FE25ED"/>
    <w:rsid w:val="00FE548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6w1ah1J0BOlC7rA11uw1VYrL4fiZZ+lX0+SsYdSUWgM=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zbP1VbJOKp9TTZ/GMRIULMIvGwtRCvgc2jB/mjg9XNE=</DigestValue>
    </Reference>
  </SignedInfo>
  <SignatureValue>y3R0qeufsWB2zLzy64eqItdEdoYePDYRcIulXbGZtro5i7OV2c68C6WdQfVIqkb1
uaTY6qbO7B9iAN/9SXBJ3w==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bn/tQaNSB81jntyoCIIvID836Bk=
</DigestValue>
      </Reference>
      <Reference URI="/word/embeddings/oleObject1.bin?ContentType=application/vnd.openxmlformats-officedocument.oleObject">
        <DigestMethod Algorithm="http://www.w3.org/2000/09/xmldsig#sha1"/>
        <DigestValue>cwX684MDZL87NZWMwCoAzOujvqU=
</DigestValue>
      </Reference>
      <Reference URI="/word/settings.xml?ContentType=application/vnd.openxmlformats-officedocument.wordprocessingml.settings+xml">
        <DigestMethod Algorithm="http://www.w3.org/2000/09/xmldsig#sha1"/>
        <DigestValue>vBxDnowRBdIYob4RotThYISLSaQ=
</DigestValue>
      </Reference>
      <Reference URI="/word/numbering.xml?ContentType=application/vnd.openxmlformats-officedocument.wordprocessingml.numbering+xml">
        <DigestMethod Algorithm="http://www.w3.org/2000/09/xmldsig#sha1"/>
        <DigestValue>eeRdrb+6ev7B0HXDph8YlYhdMZU=
</DigestValue>
      </Reference>
      <Reference URI="/word/styles.xml?ContentType=application/vnd.openxmlformats-officedocument.wordprocessingml.styles+xml">
        <DigestMethod Algorithm="http://www.w3.org/2000/09/xmldsig#sha1"/>
        <DigestValue>CKejw1htyurRmayzF/nTbJXnk6c=
</DigestValue>
      </Reference>
      <Reference URI="/word/fontTable.xml?ContentType=application/vnd.openxmlformats-officedocument.wordprocessingml.fontTable+xml">
        <DigestMethod Algorithm="http://www.w3.org/2000/09/xmldsig#sha1"/>
        <DigestValue>1kbPeRm++6X7dyBC+6/IyhAK9GU=
</DigestValue>
      </Reference>
      <Reference URI="/word/stylesWithEffects.xml?ContentType=application/vnd.ms-word.stylesWithEffects+xml">
        <DigestMethod Algorithm="http://www.w3.org/2000/09/xmldsig#sha1"/>
        <DigestValue>LoFXdjLL1X3tcsvmbVdO57iCsTU=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PSkBq2y7SqCLa9gm9ByR4OXgnus=
</DigestValue>
      </Reference>
      <Reference URI="/word/document.xml?ContentType=application/vnd.openxmlformats-officedocument.wordprocessingml.document.main+xml">
        <DigestMethod Algorithm="http://www.w3.org/2000/09/xmldsig#sha1"/>
        <DigestValue>eKqjitajjN2rh3k043gTvtovE7Y=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fA81OKuJygPU+VeMsJXYoTVMw04=
</DigestValue>
      </Reference>
      <Reference URI="/word/endnotes.xml?ContentType=application/vnd.openxmlformats-officedocument.wordprocessingml.endnotes+xml">
        <DigestMethod Algorithm="http://www.w3.org/2000/09/xmldsig#sha1"/>
        <DigestValue>vmTp1rfr95bOI6aGJqRVU4vWHY0=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2020-01-29T09:15:04Z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2020-01-29T09:15:04Z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C97C-8DE9-47BF-8F11-D5060EF6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Гришина Надежда Евгеньевна</cp:lastModifiedBy>
  <cp:revision>59</cp:revision>
  <cp:lastPrinted>2019-12-06T10:28:00Z</cp:lastPrinted>
  <dcterms:created xsi:type="dcterms:W3CDTF">2019-08-19T06:02:00Z</dcterms:created>
  <dcterms:modified xsi:type="dcterms:W3CDTF">2020-01-29T09:15:00Z</dcterms:modified>
</cp:coreProperties>
</file>