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1E" w:rsidRPr="00403BF7" w:rsidRDefault="00343B1E" w:rsidP="00D11A67">
      <w:pPr>
        <w:tabs>
          <w:tab w:val="left" w:pos="9720"/>
        </w:tabs>
        <w:ind w:right="488"/>
        <w:jc w:val="center"/>
        <w:rPr>
          <w:rFonts w:ascii="Calibri" w:eastAsia="Calibri" w:hAnsi="Calibri"/>
        </w:rPr>
      </w:pPr>
      <w:r w:rsidRPr="00403BF7">
        <w:rPr>
          <w:rFonts w:ascii="Calibri" w:eastAsia="Calibri" w:hAnsi="Calibri"/>
        </w:rP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9.5pt" o:ole="" filled="t">
            <v:fill color2="black"/>
            <v:imagedata r:id="rId9" o:title=""/>
          </v:shape>
          <o:OLEObject Type="Embed" ProgID="Word.Picture.8" ShapeID="_x0000_i1025" DrawAspect="Content" ObjectID="_1687695549" r:id="rId10"/>
        </w:object>
      </w:r>
    </w:p>
    <w:p w:rsidR="00343B1E" w:rsidRPr="00403BF7" w:rsidRDefault="00343B1E" w:rsidP="00085E7C">
      <w:pPr>
        <w:keepNext/>
        <w:widowControl w:val="0"/>
        <w:numPr>
          <w:ilvl w:val="3"/>
          <w:numId w:val="1"/>
        </w:numPr>
        <w:tabs>
          <w:tab w:val="left" w:pos="0"/>
          <w:tab w:val="left" w:pos="9720"/>
        </w:tabs>
        <w:suppressAutoHyphens/>
        <w:autoSpaceDE w:val="0"/>
        <w:jc w:val="center"/>
        <w:outlineLvl w:val="3"/>
        <w:rPr>
          <w:b/>
          <w:bCs/>
          <w:sz w:val="40"/>
          <w:szCs w:val="40"/>
          <w:lang w:eastAsia="ar-SA"/>
        </w:rPr>
      </w:pPr>
      <w:r w:rsidRPr="00403BF7">
        <w:rPr>
          <w:b/>
          <w:bCs/>
          <w:sz w:val="40"/>
          <w:szCs w:val="40"/>
          <w:lang w:eastAsia="ar-SA"/>
        </w:rPr>
        <w:t>АДМИНИСТРАЦИЯ  ГОРОДА  ПОКАЧИ</w:t>
      </w:r>
    </w:p>
    <w:p w:rsidR="00343B1E" w:rsidRPr="00403BF7" w:rsidRDefault="00343B1E" w:rsidP="00085E7C">
      <w:pPr>
        <w:keepNext/>
        <w:widowControl w:val="0"/>
        <w:numPr>
          <w:ilvl w:val="2"/>
          <w:numId w:val="1"/>
        </w:numPr>
        <w:tabs>
          <w:tab w:val="left" w:pos="0"/>
          <w:tab w:val="left" w:pos="9720"/>
        </w:tabs>
        <w:suppressAutoHyphens/>
        <w:autoSpaceDE w:val="0"/>
        <w:jc w:val="center"/>
        <w:outlineLvl w:val="2"/>
        <w:rPr>
          <w:sz w:val="10"/>
          <w:szCs w:val="20"/>
          <w:lang w:eastAsia="ar-SA"/>
        </w:rPr>
      </w:pPr>
    </w:p>
    <w:p w:rsidR="00343B1E" w:rsidRPr="00403BF7" w:rsidRDefault="00343B1E" w:rsidP="00085E7C">
      <w:pPr>
        <w:keepNext/>
        <w:widowControl w:val="0"/>
        <w:numPr>
          <w:ilvl w:val="2"/>
          <w:numId w:val="1"/>
        </w:numPr>
        <w:tabs>
          <w:tab w:val="left" w:pos="0"/>
          <w:tab w:val="left" w:pos="9720"/>
        </w:tabs>
        <w:suppressAutoHyphens/>
        <w:autoSpaceDE w:val="0"/>
        <w:jc w:val="center"/>
        <w:outlineLvl w:val="2"/>
        <w:rPr>
          <w:b/>
          <w:szCs w:val="29"/>
          <w:lang w:eastAsia="ar-SA"/>
        </w:rPr>
      </w:pPr>
      <w:r w:rsidRPr="00403BF7">
        <w:rPr>
          <w:b/>
          <w:szCs w:val="29"/>
          <w:lang w:eastAsia="ar-SA"/>
        </w:rPr>
        <w:t>ХАНТЫ-МАНСИЙСКОГО АВТОНОМНОГО ОКРУГА - ЮГРЫ</w:t>
      </w:r>
    </w:p>
    <w:p w:rsidR="00343B1E" w:rsidRPr="00403BF7" w:rsidRDefault="00343B1E" w:rsidP="00085E7C">
      <w:pPr>
        <w:keepNext/>
        <w:widowControl w:val="0"/>
        <w:numPr>
          <w:ilvl w:val="2"/>
          <w:numId w:val="1"/>
        </w:numPr>
        <w:tabs>
          <w:tab w:val="left" w:pos="0"/>
          <w:tab w:val="left" w:pos="9720"/>
        </w:tabs>
        <w:suppressAutoHyphens/>
        <w:autoSpaceDE w:val="0"/>
        <w:jc w:val="center"/>
        <w:outlineLvl w:val="2"/>
        <w:rPr>
          <w:b/>
          <w:sz w:val="32"/>
          <w:szCs w:val="32"/>
          <w:lang w:eastAsia="ar-SA"/>
        </w:rPr>
      </w:pPr>
    </w:p>
    <w:p w:rsidR="00343B1E" w:rsidRPr="00403BF7" w:rsidRDefault="00343B1E" w:rsidP="00085E7C">
      <w:pPr>
        <w:keepNext/>
        <w:widowControl w:val="0"/>
        <w:numPr>
          <w:ilvl w:val="2"/>
          <w:numId w:val="1"/>
        </w:numPr>
        <w:tabs>
          <w:tab w:val="left" w:pos="0"/>
          <w:tab w:val="left" w:pos="9720"/>
        </w:tabs>
        <w:suppressAutoHyphens/>
        <w:autoSpaceDE w:val="0"/>
        <w:jc w:val="center"/>
        <w:outlineLvl w:val="2"/>
        <w:rPr>
          <w:b/>
          <w:bCs/>
          <w:sz w:val="32"/>
          <w:szCs w:val="32"/>
          <w:lang w:eastAsia="ar-SA"/>
        </w:rPr>
      </w:pPr>
      <w:r w:rsidRPr="00403BF7">
        <w:rPr>
          <w:b/>
          <w:bCs/>
          <w:sz w:val="32"/>
          <w:szCs w:val="32"/>
          <w:lang w:eastAsia="ar-SA"/>
        </w:rPr>
        <w:t>ПОСТАНОВЛЕНИЕ</w:t>
      </w:r>
    </w:p>
    <w:p w:rsidR="00343B1E" w:rsidRPr="00403BF7" w:rsidRDefault="00343B1E" w:rsidP="00085E7C">
      <w:pPr>
        <w:jc w:val="center"/>
        <w:rPr>
          <w:rFonts w:ascii="Calibri" w:eastAsia="Calibri" w:hAnsi="Calibri"/>
          <w:sz w:val="32"/>
          <w:szCs w:val="32"/>
        </w:rPr>
      </w:pPr>
    </w:p>
    <w:p w:rsidR="00343B1E" w:rsidRPr="001F6F4C" w:rsidRDefault="00343B1E" w:rsidP="001F6F4C">
      <w:pPr>
        <w:rPr>
          <w:rFonts w:eastAsia="Calibri"/>
          <w:b/>
        </w:rPr>
      </w:pPr>
      <w:r w:rsidRPr="001F6F4C">
        <w:rPr>
          <w:rFonts w:eastAsia="Calibri"/>
          <w:b/>
        </w:rPr>
        <w:t>от</w:t>
      </w:r>
      <w:r w:rsidR="00753CDC">
        <w:rPr>
          <w:rFonts w:eastAsia="Calibri"/>
          <w:b/>
        </w:rPr>
        <w:t xml:space="preserve"> 13.07.2021</w:t>
      </w:r>
      <w:r w:rsidR="00753CDC" w:rsidRPr="001F6F4C">
        <w:rPr>
          <w:rFonts w:eastAsia="Calibri"/>
          <w:b/>
        </w:rPr>
        <w:t xml:space="preserve">                                                      </w:t>
      </w:r>
      <w:r w:rsidR="00753CDC">
        <w:rPr>
          <w:rFonts w:eastAsia="Calibri"/>
          <w:b/>
        </w:rPr>
        <w:t xml:space="preserve">                               </w:t>
      </w:r>
      <w:r w:rsidR="00753CDC" w:rsidRPr="001F6F4C">
        <w:rPr>
          <w:rFonts w:eastAsia="Calibri"/>
          <w:b/>
        </w:rPr>
        <w:t xml:space="preserve">     </w:t>
      </w:r>
      <w:r w:rsidR="00753CDC">
        <w:rPr>
          <w:rFonts w:eastAsia="Calibri"/>
          <w:b/>
        </w:rPr>
        <w:t>№</w:t>
      </w:r>
      <w:r w:rsidR="00753CDC">
        <w:rPr>
          <w:rFonts w:eastAsia="Calibri"/>
          <w:b/>
        </w:rPr>
        <w:t xml:space="preserve"> 608</w:t>
      </w:r>
    </w:p>
    <w:p w:rsidR="000A7E12" w:rsidRDefault="000A7E12" w:rsidP="00464909">
      <w:pPr>
        <w:autoSpaceDE w:val="0"/>
        <w:autoSpaceDN w:val="0"/>
        <w:adjustRightInd w:val="0"/>
        <w:jc w:val="both"/>
        <w:rPr>
          <w:b/>
          <w:sz w:val="26"/>
          <w:szCs w:val="26"/>
        </w:rPr>
      </w:pPr>
    </w:p>
    <w:tbl>
      <w:tblPr>
        <w:tblW w:w="0" w:type="auto"/>
        <w:tblBorders>
          <w:insideH w:val="single" w:sz="4" w:space="0" w:color="auto"/>
          <w:insideV w:val="single" w:sz="4" w:space="0" w:color="auto"/>
        </w:tblBorders>
        <w:tblLook w:val="04A0" w:firstRow="1" w:lastRow="0" w:firstColumn="1" w:lastColumn="0" w:noHBand="0" w:noVBand="1"/>
      </w:tblPr>
      <w:tblGrid>
        <w:gridCol w:w="5495"/>
      </w:tblGrid>
      <w:tr w:rsidR="00B73BD3" w:rsidTr="001F6F4C">
        <w:trPr>
          <w:trHeight w:val="3927"/>
        </w:trPr>
        <w:tc>
          <w:tcPr>
            <w:tcW w:w="5495" w:type="dxa"/>
          </w:tcPr>
          <w:p w:rsidR="00794FCE" w:rsidRPr="002C7ACD" w:rsidRDefault="00794FCE" w:rsidP="002C7ACD">
            <w:pPr>
              <w:autoSpaceDE w:val="0"/>
              <w:autoSpaceDN w:val="0"/>
              <w:adjustRightInd w:val="0"/>
              <w:jc w:val="both"/>
              <w:rPr>
                <w:b/>
                <w:bCs/>
                <w:sz w:val="28"/>
                <w:szCs w:val="28"/>
              </w:rPr>
            </w:pPr>
            <w:r w:rsidRPr="002C7ACD">
              <w:rPr>
                <w:b/>
                <w:bCs/>
                <w:sz w:val="28"/>
                <w:szCs w:val="28"/>
              </w:rPr>
              <w:t>Об утверждении административного регламента</w:t>
            </w:r>
            <w:r w:rsidR="00AE0C29" w:rsidRPr="002C7ACD">
              <w:rPr>
                <w:b/>
                <w:bCs/>
                <w:sz w:val="28"/>
                <w:szCs w:val="28"/>
              </w:rPr>
              <w:t xml:space="preserve"> </w:t>
            </w:r>
            <w:r w:rsidRPr="002C7ACD">
              <w:rPr>
                <w:b/>
                <w:bCs/>
                <w:sz w:val="28"/>
                <w:szCs w:val="28"/>
              </w:rPr>
              <w:t xml:space="preserve">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p>
          <w:p w:rsidR="00794FCE" w:rsidRPr="002C7ACD" w:rsidRDefault="00794FCE" w:rsidP="002C7ACD">
            <w:pPr>
              <w:autoSpaceDE w:val="0"/>
              <w:autoSpaceDN w:val="0"/>
              <w:adjustRightInd w:val="0"/>
              <w:jc w:val="both"/>
              <w:rPr>
                <w:b/>
                <w:bCs/>
                <w:sz w:val="28"/>
                <w:szCs w:val="28"/>
              </w:rPr>
            </w:pPr>
            <w:r w:rsidRPr="002C7ACD">
              <w:rPr>
                <w:b/>
                <w:bCs/>
                <w:sz w:val="28"/>
                <w:szCs w:val="28"/>
              </w:rPr>
              <w:t xml:space="preserve">а также дополнительного образования в муниципальных общеобразовательных организацияхгорода Покачи» </w:t>
            </w:r>
          </w:p>
          <w:p w:rsidR="00B73BD3" w:rsidRPr="002C7ACD" w:rsidRDefault="00B73BD3" w:rsidP="002C7ACD">
            <w:pPr>
              <w:pStyle w:val="ConsPlusTitle"/>
              <w:jc w:val="both"/>
              <w:rPr>
                <w:sz w:val="28"/>
                <w:szCs w:val="28"/>
              </w:rPr>
            </w:pPr>
          </w:p>
        </w:tc>
      </w:tr>
    </w:tbl>
    <w:p w:rsidR="00AE0C29" w:rsidRDefault="00AE0C29" w:rsidP="008C254A">
      <w:pPr>
        <w:pStyle w:val="af2"/>
        <w:ind w:right="140"/>
        <w:jc w:val="both"/>
        <w:rPr>
          <w:sz w:val="28"/>
          <w:szCs w:val="28"/>
        </w:rPr>
      </w:pPr>
    </w:p>
    <w:p w:rsidR="00794FCE" w:rsidRPr="00B200B8" w:rsidRDefault="00B200B8" w:rsidP="00296DA7">
      <w:pPr>
        <w:pStyle w:val="af2"/>
        <w:ind w:right="-2" w:firstLine="709"/>
        <w:jc w:val="both"/>
        <w:rPr>
          <w:bCs/>
          <w:sz w:val="28"/>
          <w:szCs w:val="28"/>
        </w:rPr>
      </w:pPr>
      <w:r w:rsidRPr="00B200B8">
        <w:rPr>
          <w:bCs/>
          <w:sz w:val="28"/>
          <w:szCs w:val="28"/>
        </w:rPr>
        <w:t>В соответствии с пунктом 11 части 1 стать</w:t>
      </w:r>
      <w:r w:rsidR="002133BB">
        <w:rPr>
          <w:bCs/>
          <w:sz w:val="28"/>
          <w:szCs w:val="28"/>
        </w:rPr>
        <w:t>и</w:t>
      </w:r>
      <w:r w:rsidRPr="00B200B8">
        <w:rPr>
          <w:bCs/>
          <w:sz w:val="28"/>
          <w:szCs w:val="28"/>
        </w:rPr>
        <w:t xml:space="preserve"> 15 Федерального закона от 06.10.2003 № 131- ФЗ «Об общих принципах организации местного самоуправления в Российской Федерации», пунктом 1 части 1 статьи 6 Федерального закона от 27.07.2010 № 210-ФЗ «Об организации предоставления государственных и муниципальных услуг», пунктом 13 части 1 статьи 6 Устава города Покачи, </w:t>
      </w:r>
      <w:hyperlink r:id="rId11" w:history="1">
        <w:r w:rsidRPr="00B200B8">
          <w:rPr>
            <w:bCs/>
            <w:sz w:val="28"/>
            <w:szCs w:val="28"/>
          </w:rPr>
          <w:t>частью 4 статьи 1</w:t>
        </w:r>
      </w:hyperlink>
      <w:r w:rsidRPr="00B200B8">
        <w:rPr>
          <w:bCs/>
          <w:sz w:val="28"/>
          <w:szCs w:val="28"/>
        </w:rPr>
        <w:t xml:space="preserve"> Порядка 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w:t>
      </w:r>
      <w:r w:rsidR="001F6ED5">
        <w:rPr>
          <w:bCs/>
          <w:sz w:val="28"/>
          <w:szCs w:val="28"/>
        </w:rPr>
        <w:t xml:space="preserve">   </w:t>
      </w:r>
      <w:r w:rsidRPr="00B200B8">
        <w:rPr>
          <w:bCs/>
          <w:sz w:val="28"/>
          <w:szCs w:val="28"/>
        </w:rPr>
        <w:t>№ 969</w:t>
      </w:r>
      <w:r w:rsidR="00794FCE" w:rsidRPr="00B200B8">
        <w:rPr>
          <w:bCs/>
          <w:sz w:val="28"/>
          <w:szCs w:val="28"/>
        </w:rPr>
        <w:t>:</w:t>
      </w:r>
    </w:p>
    <w:p w:rsidR="00794FCE" w:rsidRPr="0047505C" w:rsidRDefault="00794FCE" w:rsidP="00296DA7">
      <w:pPr>
        <w:pStyle w:val="af2"/>
        <w:ind w:right="-2" w:firstLine="709"/>
        <w:jc w:val="both"/>
        <w:rPr>
          <w:bCs/>
          <w:sz w:val="28"/>
          <w:szCs w:val="28"/>
        </w:rPr>
      </w:pPr>
      <w:r w:rsidRPr="0047505C">
        <w:rPr>
          <w:bCs/>
          <w:sz w:val="28"/>
          <w:szCs w:val="28"/>
        </w:rPr>
        <w:t xml:space="preserve">1.Утвердить административный регламент предоставления муниципальной услуги «Предоставление информации </w:t>
      </w:r>
      <w:r w:rsidRPr="0047505C">
        <w:rPr>
          <w:bCs/>
          <w:sz w:val="28"/>
          <w:szCs w:val="28"/>
        </w:rPr>
        <w:br/>
        <w:t>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общеобразовательных организациях города Покачи</w:t>
      </w:r>
      <w:r>
        <w:rPr>
          <w:bCs/>
          <w:sz w:val="28"/>
          <w:szCs w:val="28"/>
        </w:rPr>
        <w:t>»</w:t>
      </w:r>
      <w:r w:rsidR="001F6F4C">
        <w:rPr>
          <w:bCs/>
          <w:sz w:val="28"/>
          <w:szCs w:val="28"/>
        </w:rPr>
        <w:t xml:space="preserve"> </w:t>
      </w:r>
      <w:r w:rsidR="003E42CF">
        <w:rPr>
          <w:bCs/>
          <w:sz w:val="28"/>
          <w:szCs w:val="28"/>
        </w:rPr>
        <w:t>согласно приложению к настоящему постановлению.</w:t>
      </w:r>
    </w:p>
    <w:p w:rsidR="00794FCE" w:rsidRPr="0047505C" w:rsidRDefault="00794FCE" w:rsidP="00296DA7">
      <w:pPr>
        <w:pStyle w:val="af2"/>
        <w:ind w:right="-2" w:firstLine="709"/>
        <w:jc w:val="both"/>
        <w:rPr>
          <w:bCs/>
          <w:sz w:val="28"/>
          <w:szCs w:val="28"/>
        </w:rPr>
      </w:pPr>
      <w:r w:rsidRPr="0047505C">
        <w:rPr>
          <w:bCs/>
          <w:sz w:val="28"/>
          <w:szCs w:val="28"/>
        </w:rPr>
        <w:t xml:space="preserve">2. </w:t>
      </w:r>
      <w:proofErr w:type="gramStart"/>
      <w:r w:rsidRPr="0047505C">
        <w:rPr>
          <w:sz w:val="28"/>
          <w:szCs w:val="28"/>
        </w:rPr>
        <w:t xml:space="preserve">Признать утратившим силу </w:t>
      </w:r>
      <w:hyperlink r:id="rId12" w:history="1">
        <w:r w:rsidRPr="0047505C">
          <w:rPr>
            <w:bCs/>
            <w:sz w:val="28"/>
            <w:szCs w:val="28"/>
          </w:rPr>
          <w:t>постановление</w:t>
        </w:r>
      </w:hyperlink>
      <w:r w:rsidR="003E42CF">
        <w:t xml:space="preserve"> </w:t>
      </w:r>
      <w:r w:rsidRPr="0047505C">
        <w:rPr>
          <w:sz w:val="28"/>
          <w:szCs w:val="28"/>
        </w:rPr>
        <w:t xml:space="preserve">администрации города Покачи от 11.07.2019 №632 </w:t>
      </w:r>
      <w:r w:rsidRPr="0047505C">
        <w:rPr>
          <w:bCs/>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w:t>
      </w:r>
      <w:r w:rsidRPr="0047505C">
        <w:rPr>
          <w:bCs/>
          <w:sz w:val="28"/>
          <w:szCs w:val="28"/>
        </w:rPr>
        <w:lastRenderedPageBreak/>
        <w:t>программам, а также дополнительного образования в общеобразовательных организациях».</w:t>
      </w:r>
      <w:proofErr w:type="gramEnd"/>
    </w:p>
    <w:p w:rsidR="00D941CC" w:rsidRDefault="00794FCE" w:rsidP="00296DA7">
      <w:pPr>
        <w:pStyle w:val="af2"/>
        <w:ind w:right="-2" w:firstLine="709"/>
        <w:jc w:val="both"/>
        <w:rPr>
          <w:sz w:val="28"/>
          <w:szCs w:val="28"/>
        </w:rPr>
      </w:pPr>
      <w:r w:rsidRPr="0047505C">
        <w:rPr>
          <w:sz w:val="28"/>
          <w:szCs w:val="28"/>
        </w:rPr>
        <w:t>3. Настоящее постановление вступает в силу после официального опубликования.</w:t>
      </w:r>
    </w:p>
    <w:p w:rsidR="00794FCE" w:rsidRPr="0047505C" w:rsidRDefault="00794FCE" w:rsidP="00296DA7">
      <w:pPr>
        <w:pStyle w:val="af2"/>
        <w:ind w:right="-2" w:firstLine="709"/>
        <w:jc w:val="both"/>
        <w:rPr>
          <w:sz w:val="28"/>
          <w:szCs w:val="28"/>
        </w:rPr>
      </w:pPr>
      <w:r w:rsidRPr="0047505C">
        <w:rPr>
          <w:sz w:val="28"/>
          <w:szCs w:val="28"/>
        </w:rPr>
        <w:t>4. Опубликовать настоящее постановление в газете «Покачевский вестник».</w:t>
      </w:r>
    </w:p>
    <w:p w:rsidR="00794FCE" w:rsidRPr="0047505C" w:rsidRDefault="00794FCE" w:rsidP="00296DA7">
      <w:pPr>
        <w:pStyle w:val="af2"/>
        <w:ind w:right="-2" w:firstLine="709"/>
        <w:jc w:val="both"/>
        <w:rPr>
          <w:sz w:val="28"/>
          <w:szCs w:val="28"/>
        </w:rPr>
      </w:pPr>
      <w:r w:rsidRPr="0047505C">
        <w:rPr>
          <w:sz w:val="28"/>
          <w:szCs w:val="28"/>
        </w:rPr>
        <w:t xml:space="preserve">5. </w:t>
      </w:r>
      <w:proofErr w:type="gramStart"/>
      <w:r w:rsidRPr="0047505C">
        <w:rPr>
          <w:sz w:val="28"/>
          <w:szCs w:val="28"/>
        </w:rPr>
        <w:t>Контроль за</w:t>
      </w:r>
      <w:proofErr w:type="gramEnd"/>
      <w:r w:rsidRPr="0047505C">
        <w:rPr>
          <w:sz w:val="28"/>
          <w:szCs w:val="28"/>
        </w:rPr>
        <w:t xml:space="preserve"> выполнением постановления возложить на заместителя главы города Покачи Гвоздь</w:t>
      </w:r>
      <w:r w:rsidR="002133BB" w:rsidRPr="002133BB">
        <w:rPr>
          <w:sz w:val="28"/>
          <w:szCs w:val="28"/>
        </w:rPr>
        <w:t xml:space="preserve"> </w:t>
      </w:r>
      <w:r w:rsidR="002133BB" w:rsidRPr="0047505C">
        <w:rPr>
          <w:sz w:val="28"/>
          <w:szCs w:val="28"/>
        </w:rPr>
        <w:t>Г.Д.</w:t>
      </w:r>
    </w:p>
    <w:p w:rsidR="00794FCE" w:rsidRPr="0047505C" w:rsidRDefault="00794FCE" w:rsidP="00296DA7">
      <w:pPr>
        <w:pStyle w:val="af2"/>
        <w:ind w:right="-2"/>
        <w:jc w:val="both"/>
        <w:rPr>
          <w:sz w:val="28"/>
          <w:szCs w:val="28"/>
        </w:rPr>
      </w:pPr>
    </w:p>
    <w:p w:rsidR="00464909" w:rsidRPr="00453923" w:rsidRDefault="00464909" w:rsidP="00296DA7">
      <w:pPr>
        <w:autoSpaceDE w:val="0"/>
        <w:autoSpaceDN w:val="0"/>
        <w:adjustRightInd w:val="0"/>
        <w:ind w:right="-569"/>
        <w:jc w:val="both"/>
        <w:rPr>
          <w:b/>
        </w:rPr>
      </w:pPr>
    </w:p>
    <w:p w:rsidR="009B145E" w:rsidRPr="00920EFF" w:rsidRDefault="009B145E" w:rsidP="00296DA7">
      <w:pPr>
        <w:pStyle w:val="ConsPlusNormal"/>
        <w:ind w:right="-569" w:firstLine="0"/>
        <w:rPr>
          <w:rFonts w:ascii="Times New Roman" w:hAnsi="Times New Roman" w:cs="Times New Roman"/>
          <w:b/>
          <w:color w:val="000000"/>
          <w:sz w:val="28"/>
          <w:szCs w:val="28"/>
        </w:rPr>
      </w:pPr>
    </w:p>
    <w:p w:rsidR="009B145E" w:rsidRDefault="00D11A67" w:rsidP="00296DA7">
      <w:pPr>
        <w:pStyle w:val="ConsPlusNormal"/>
        <w:ind w:right="-2" w:firstLine="0"/>
        <w:rPr>
          <w:rFonts w:ascii="Times New Roman" w:hAnsi="Times New Roman" w:cs="Times New Roman"/>
          <w:b/>
          <w:color w:val="000000"/>
          <w:sz w:val="28"/>
          <w:szCs w:val="28"/>
        </w:rPr>
      </w:pPr>
      <w:r>
        <w:rPr>
          <w:rFonts w:ascii="Times New Roman" w:hAnsi="Times New Roman" w:cs="Times New Roman"/>
          <w:b/>
          <w:color w:val="000000"/>
          <w:sz w:val="28"/>
          <w:szCs w:val="28"/>
        </w:rPr>
        <w:t>Г</w:t>
      </w:r>
      <w:r w:rsidR="009F7426" w:rsidRPr="00920EFF">
        <w:rPr>
          <w:rFonts w:ascii="Times New Roman" w:hAnsi="Times New Roman" w:cs="Times New Roman"/>
          <w:b/>
          <w:color w:val="000000"/>
          <w:sz w:val="28"/>
          <w:szCs w:val="28"/>
        </w:rPr>
        <w:t>лав</w:t>
      </w:r>
      <w:r>
        <w:rPr>
          <w:rFonts w:ascii="Times New Roman" w:hAnsi="Times New Roman" w:cs="Times New Roman"/>
          <w:b/>
          <w:color w:val="000000"/>
          <w:sz w:val="28"/>
          <w:szCs w:val="28"/>
        </w:rPr>
        <w:t>а</w:t>
      </w:r>
      <w:r w:rsidR="009F7426" w:rsidRPr="00920EFF">
        <w:rPr>
          <w:rFonts w:ascii="Times New Roman" w:hAnsi="Times New Roman" w:cs="Times New Roman"/>
          <w:b/>
          <w:color w:val="000000"/>
          <w:sz w:val="28"/>
          <w:szCs w:val="28"/>
        </w:rPr>
        <w:t xml:space="preserve"> города Покачи</w:t>
      </w:r>
      <w:r>
        <w:rPr>
          <w:rFonts w:ascii="Times New Roman" w:hAnsi="Times New Roman" w:cs="Times New Roman"/>
          <w:b/>
          <w:color w:val="000000"/>
          <w:sz w:val="28"/>
          <w:szCs w:val="28"/>
        </w:rPr>
        <w:t xml:space="preserve">                                             </w:t>
      </w:r>
      <w:r w:rsidR="00596BE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В.И. Степура </w:t>
      </w:r>
    </w:p>
    <w:p w:rsidR="009F7426" w:rsidRPr="00453923" w:rsidRDefault="009F7426" w:rsidP="009F7426">
      <w:pPr>
        <w:autoSpaceDE w:val="0"/>
        <w:autoSpaceDN w:val="0"/>
        <w:adjustRightInd w:val="0"/>
        <w:jc w:val="both"/>
        <w:rPr>
          <w:b/>
          <w:color w:val="000000"/>
          <w:sz w:val="25"/>
          <w:szCs w:val="25"/>
        </w:rPr>
      </w:pPr>
      <w:r w:rsidRPr="00920EFF">
        <w:rPr>
          <w:b/>
          <w:color w:val="000000"/>
          <w:sz w:val="28"/>
          <w:szCs w:val="28"/>
        </w:rPr>
        <w:tab/>
      </w:r>
      <w:r w:rsidRPr="00920EFF">
        <w:rPr>
          <w:b/>
          <w:color w:val="000000"/>
          <w:sz w:val="28"/>
          <w:szCs w:val="28"/>
        </w:rPr>
        <w:tab/>
      </w:r>
      <w:r w:rsidRPr="00920EFF">
        <w:rPr>
          <w:b/>
          <w:color w:val="000000"/>
          <w:sz w:val="28"/>
          <w:szCs w:val="28"/>
        </w:rPr>
        <w:tab/>
      </w:r>
      <w:r w:rsidRPr="00920EFF">
        <w:rPr>
          <w:b/>
          <w:color w:val="000000"/>
          <w:sz w:val="28"/>
          <w:szCs w:val="28"/>
        </w:rPr>
        <w:tab/>
      </w:r>
    </w:p>
    <w:p w:rsidR="009F7426" w:rsidRPr="00453923" w:rsidRDefault="009F7426" w:rsidP="00B04294">
      <w:pPr>
        <w:pStyle w:val="ConsPlusNormal"/>
        <w:ind w:firstLine="0"/>
        <w:rPr>
          <w:rFonts w:ascii="Times New Roman" w:hAnsi="Times New Roman" w:cs="Times New Roman"/>
          <w:b/>
          <w:color w:val="000000"/>
          <w:sz w:val="25"/>
          <w:szCs w:val="25"/>
        </w:rPr>
      </w:pPr>
    </w:p>
    <w:p w:rsidR="009F7426" w:rsidRPr="009F7426" w:rsidRDefault="009F7426" w:rsidP="00B04294">
      <w:pPr>
        <w:pStyle w:val="ConsPlusNormal"/>
        <w:ind w:firstLine="0"/>
        <w:rPr>
          <w:rFonts w:ascii="Times New Roman" w:hAnsi="Times New Roman" w:cs="Times New Roman"/>
          <w:b/>
          <w:color w:val="000000"/>
          <w:sz w:val="24"/>
          <w:szCs w:val="24"/>
        </w:rPr>
      </w:pPr>
    </w:p>
    <w:p w:rsidR="009F7426" w:rsidRPr="009F7426" w:rsidRDefault="009F7426" w:rsidP="00B04294">
      <w:pPr>
        <w:pStyle w:val="ConsPlusNormal"/>
        <w:ind w:firstLine="0"/>
        <w:rPr>
          <w:rFonts w:ascii="Times New Roman" w:hAnsi="Times New Roman" w:cs="Times New Roman"/>
          <w:b/>
          <w:color w:val="000000"/>
          <w:sz w:val="24"/>
          <w:szCs w:val="24"/>
        </w:rPr>
      </w:pPr>
    </w:p>
    <w:p w:rsidR="00D11A67" w:rsidRDefault="00D11A67" w:rsidP="0083721C">
      <w:pPr>
        <w:autoSpaceDE w:val="0"/>
        <w:autoSpaceDN w:val="0"/>
        <w:adjustRightInd w:val="0"/>
        <w:jc w:val="right"/>
        <w:outlineLvl w:val="0"/>
        <w:sectPr w:rsidR="00D11A67" w:rsidSect="00296DA7">
          <w:headerReference w:type="default" r:id="rId13"/>
          <w:headerReference w:type="first" r:id="rId14"/>
          <w:pgSz w:w="11905" w:h="16838"/>
          <w:pgMar w:top="284" w:right="567" w:bottom="1134" w:left="1701" w:header="284" w:footer="720" w:gutter="0"/>
          <w:cols w:space="720"/>
          <w:noEndnote/>
          <w:titlePg/>
          <w:docGrid w:linePitch="326"/>
        </w:sectPr>
      </w:pPr>
    </w:p>
    <w:p w:rsidR="0083721C" w:rsidRPr="002D2340" w:rsidRDefault="0083721C" w:rsidP="0083721C">
      <w:pPr>
        <w:autoSpaceDE w:val="0"/>
        <w:autoSpaceDN w:val="0"/>
        <w:adjustRightInd w:val="0"/>
        <w:jc w:val="right"/>
        <w:outlineLvl w:val="0"/>
      </w:pPr>
      <w:r w:rsidRPr="002D2340">
        <w:lastRenderedPageBreak/>
        <w:t>Приложение</w:t>
      </w:r>
    </w:p>
    <w:p w:rsidR="0083721C" w:rsidRPr="002D2340" w:rsidRDefault="0083721C" w:rsidP="0083721C">
      <w:pPr>
        <w:autoSpaceDE w:val="0"/>
        <w:autoSpaceDN w:val="0"/>
        <w:adjustRightInd w:val="0"/>
        <w:jc w:val="right"/>
      </w:pPr>
      <w:r w:rsidRPr="002D2340">
        <w:t>к постановлению администрации</w:t>
      </w:r>
    </w:p>
    <w:p w:rsidR="0083721C" w:rsidRPr="002D2340" w:rsidRDefault="0083721C" w:rsidP="0083721C">
      <w:pPr>
        <w:autoSpaceDE w:val="0"/>
        <w:autoSpaceDN w:val="0"/>
        <w:adjustRightInd w:val="0"/>
        <w:jc w:val="right"/>
      </w:pPr>
      <w:r w:rsidRPr="002D2340">
        <w:t>города Покачи</w:t>
      </w:r>
    </w:p>
    <w:p w:rsidR="0083721C" w:rsidRPr="002D2340" w:rsidRDefault="0083721C" w:rsidP="0083721C">
      <w:pPr>
        <w:widowControl w:val="0"/>
        <w:autoSpaceDE w:val="0"/>
        <w:autoSpaceDN w:val="0"/>
        <w:adjustRightInd w:val="0"/>
        <w:jc w:val="right"/>
      </w:pPr>
      <w:r w:rsidRPr="002D2340">
        <w:t xml:space="preserve">от </w:t>
      </w:r>
      <w:r w:rsidR="00753CDC">
        <w:t>13.07.2021</w:t>
      </w:r>
      <w:r w:rsidR="00753CDC" w:rsidRPr="002D2340">
        <w:t xml:space="preserve"> </w:t>
      </w:r>
      <w:r w:rsidRPr="002D2340">
        <w:t xml:space="preserve">№ </w:t>
      </w:r>
      <w:r w:rsidR="00753CDC">
        <w:t>608</w:t>
      </w:r>
    </w:p>
    <w:p w:rsidR="0083721C" w:rsidRDefault="0083721C" w:rsidP="0083721C">
      <w:pPr>
        <w:widowControl w:val="0"/>
        <w:autoSpaceDE w:val="0"/>
        <w:autoSpaceDN w:val="0"/>
        <w:adjustRightInd w:val="0"/>
        <w:jc w:val="center"/>
      </w:pPr>
    </w:p>
    <w:p w:rsidR="00D37C03" w:rsidRPr="002D2340" w:rsidRDefault="00D37C03" w:rsidP="0083721C">
      <w:pPr>
        <w:widowControl w:val="0"/>
        <w:autoSpaceDE w:val="0"/>
        <w:autoSpaceDN w:val="0"/>
        <w:adjustRightInd w:val="0"/>
        <w:jc w:val="center"/>
      </w:pPr>
    </w:p>
    <w:p w:rsidR="0083721C" w:rsidRPr="002D2340" w:rsidRDefault="0083721C" w:rsidP="0083721C">
      <w:pPr>
        <w:autoSpaceDE w:val="0"/>
        <w:autoSpaceDN w:val="0"/>
        <w:adjustRightInd w:val="0"/>
        <w:jc w:val="center"/>
        <w:rPr>
          <w:b/>
          <w:bCs/>
        </w:rPr>
      </w:pPr>
      <w:bookmarkStart w:id="0" w:name="Par31"/>
      <w:bookmarkStart w:id="1" w:name="Par37"/>
      <w:bookmarkEnd w:id="0"/>
      <w:bookmarkEnd w:id="1"/>
      <w:r w:rsidRPr="002D2340">
        <w:rPr>
          <w:b/>
          <w:bCs/>
        </w:rPr>
        <w:t xml:space="preserve">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общеобразовательных </w:t>
      </w:r>
    </w:p>
    <w:p w:rsidR="0083721C" w:rsidRPr="002D2340" w:rsidRDefault="0083721C" w:rsidP="0083721C">
      <w:pPr>
        <w:autoSpaceDE w:val="0"/>
        <w:autoSpaceDN w:val="0"/>
        <w:adjustRightInd w:val="0"/>
        <w:jc w:val="center"/>
        <w:rPr>
          <w:b/>
        </w:rPr>
      </w:pPr>
      <w:r w:rsidRPr="002D2340">
        <w:rPr>
          <w:b/>
          <w:bCs/>
        </w:rPr>
        <w:t>организациях города Покачи</w:t>
      </w:r>
      <w:r>
        <w:rPr>
          <w:b/>
          <w:bCs/>
        </w:rPr>
        <w:t>»</w:t>
      </w:r>
    </w:p>
    <w:p w:rsidR="0083721C" w:rsidRPr="002D2340" w:rsidRDefault="0083721C" w:rsidP="0083721C">
      <w:pPr>
        <w:autoSpaceDE w:val="0"/>
        <w:autoSpaceDN w:val="0"/>
        <w:adjustRightInd w:val="0"/>
        <w:ind w:firstLine="709"/>
        <w:jc w:val="center"/>
        <w:outlineLvl w:val="0"/>
        <w:rPr>
          <w:b/>
          <w:color w:val="FF0000"/>
        </w:rPr>
      </w:pPr>
    </w:p>
    <w:p w:rsidR="0083721C" w:rsidRPr="002D2340" w:rsidRDefault="0083721C" w:rsidP="00241F35">
      <w:pPr>
        <w:autoSpaceDE w:val="0"/>
        <w:autoSpaceDN w:val="0"/>
        <w:adjustRightInd w:val="0"/>
        <w:ind w:firstLine="709"/>
        <w:outlineLvl w:val="0"/>
        <w:rPr>
          <w:b/>
        </w:rPr>
      </w:pPr>
      <w:r w:rsidRPr="00DC40BF">
        <w:t xml:space="preserve">Статья 1. </w:t>
      </w:r>
      <w:r w:rsidRPr="002D2340">
        <w:rPr>
          <w:b/>
        </w:rPr>
        <w:t>Общие положения</w:t>
      </w:r>
    </w:p>
    <w:p w:rsidR="0083721C" w:rsidRPr="002D2340" w:rsidRDefault="0083721C" w:rsidP="00241F35">
      <w:pPr>
        <w:autoSpaceDE w:val="0"/>
        <w:autoSpaceDN w:val="0"/>
        <w:adjustRightInd w:val="0"/>
        <w:ind w:firstLine="709"/>
        <w:jc w:val="center"/>
      </w:pPr>
    </w:p>
    <w:p w:rsidR="0083721C" w:rsidRPr="002D2340" w:rsidRDefault="0083721C" w:rsidP="00241F35">
      <w:pPr>
        <w:autoSpaceDE w:val="0"/>
        <w:autoSpaceDN w:val="0"/>
        <w:adjustRightInd w:val="0"/>
        <w:ind w:firstLine="709"/>
        <w:jc w:val="both"/>
        <w:outlineLvl w:val="1"/>
      </w:pPr>
      <w:r w:rsidRPr="002D2340">
        <w:t xml:space="preserve">1. </w:t>
      </w:r>
      <w:r w:rsidRPr="002D2340">
        <w:rPr>
          <w:bCs/>
        </w:rPr>
        <w:t>Настоящий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общеобразовательных организациях города Покачи (далее – Административный регламент, муниципальная услуга), определяет в соответствии с требованиями Федерального закона от 27</w:t>
      </w:r>
      <w:r w:rsidR="00FC7CAB">
        <w:rPr>
          <w:bCs/>
        </w:rPr>
        <w:t>.07</w:t>
      </w:r>
      <w:r w:rsidR="00241F35">
        <w:rPr>
          <w:bCs/>
        </w:rPr>
        <w:t>.</w:t>
      </w:r>
      <w:r w:rsidRPr="002D2340">
        <w:rPr>
          <w:bCs/>
        </w:rPr>
        <w:t>2010 №210-ФЗ «Об организации предоставления государственных и муниципальных услуг» (далее также – Федеральный закон</w:t>
      </w:r>
      <w:r w:rsidR="00FC7CAB">
        <w:rPr>
          <w:bCs/>
        </w:rPr>
        <w:t xml:space="preserve"> </w:t>
      </w:r>
      <w:r w:rsidRPr="002D2340">
        <w:rPr>
          <w:bCs/>
        </w:rPr>
        <w:t>от</w:t>
      </w:r>
      <w:r w:rsidR="00090CE7">
        <w:rPr>
          <w:bCs/>
        </w:rPr>
        <w:t xml:space="preserve"> </w:t>
      </w:r>
      <w:r w:rsidRPr="002D2340">
        <w:rPr>
          <w:bCs/>
        </w:rPr>
        <w:t>27</w:t>
      </w:r>
      <w:r w:rsidR="00090CE7">
        <w:rPr>
          <w:bCs/>
        </w:rPr>
        <w:t xml:space="preserve"> </w:t>
      </w:r>
      <w:r w:rsidRPr="002D2340">
        <w:rPr>
          <w:bCs/>
        </w:rPr>
        <w:t>июля</w:t>
      </w:r>
      <w:r w:rsidR="00FC7CAB">
        <w:rPr>
          <w:bCs/>
        </w:rPr>
        <w:t xml:space="preserve"> </w:t>
      </w:r>
      <w:r w:rsidRPr="002D2340">
        <w:rPr>
          <w:bCs/>
        </w:rPr>
        <w:t>2010 года №210-ФЗ) сроки и последовательность административных процедур и административных действий администрации города Покачи в лице управления образования администрации города Покачи  (далее – уполномоченный орган), а также порядок его взаимодействия с заявителями, органами власти (организациями) при предоставлении муниципальной услуги.</w:t>
      </w:r>
    </w:p>
    <w:p w:rsidR="0083721C" w:rsidRPr="002D2340" w:rsidRDefault="0083721C" w:rsidP="0083721C">
      <w:pPr>
        <w:autoSpaceDE w:val="0"/>
        <w:autoSpaceDN w:val="0"/>
        <w:adjustRightInd w:val="0"/>
        <w:jc w:val="center"/>
        <w:outlineLvl w:val="1"/>
        <w:rPr>
          <w:b/>
        </w:rPr>
      </w:pPr>
    </w:p>
    <w:p w:rsidR="0083721C" w:rsidRPr="002D2340" w:rsidRDefault="0083721C" w:rsidP="0083721C">
      <w:pPr>
        <w:autoSpaceDE w:val="0"/>
        <w:autoSpaceDN w:val="0"/>
        <w:adjustRightInd w:val="0"/>
        <w:outlineLvl w:val="1"/>
        <w:rPr>
          <w:b/>
        </w:rPr>
      </w:pPr>
      <w:r w:rsidRPr="002D2340">
        <w:rPr>
          <w:b/>
        </w:rPr>
        <w:tab/>
      </w:r>
      <w:r w:rsidRPr="00DC40BF">
        <w:t>Статья 2.</w:t>
      </w:r>
      <w:r w:rsidRPr="002D2340">
        <w:rPr>
          <w:b/>
        </w:rPr>
        <w:t xml:space="preserve"> Круг заявителей</w:t>
      </w:r>
    </w:p>
    <w:p w:rsidR="0083721C" w:rsidRPr="002D2340" w:rsidRDefault="0083721C" w:rsidP="0083721C">
      <w:pPr>
        <w:autoSpaceDE w:val="0"/>
        <w:autoSpaceDN w:val="0"/>
        <w:adjustRightInd w:val="0"/>
        <w:ind w:firstLine="709"/>
        <w:jc w:val="both"/>
        <w:outlineLvl w:val="1"/>
      </w:pPr>
    </w:p>
    <w:p w:rsidR="0083721C" w:rsidRPr="002D2340" w:rsidRDefault="0083721C" w:rsidP="0083721C">
      <w:pPr>
        <w:numPr>
          <w:ilvl w:val="0"/>
          <w:numId w:val="9"/>
        </w:numPr>
        <w:autoSpaceDE w:val="0"/>
        <w:autoSpaceDN w:val="0"/>
        <w:adjustRightInd w:val="0"/>
        <w:ind w:left="0" w:firstLine="709"/>
        <w:jc w:val="both"/>
        <w:rPr>
          <w:rStyle w:val="ab"/>
          <w:b w:val="0"/>
          <w:bCs w:val="0"/>
        </w:rPr>
      </w:pPr>
      <w:r w:rsidRPr="002D2340">
        <w:rPr>
          <w:rStyle w:val="ab"/>
          <w:b w:val="0"/>
          <w:bCs w:val="0"/>
        </w:rPr>
        <w:t>Заявителями на получение муниципальной услуги являются граждане Российской Федерации, иностранные граждане и лица без гражданства</w:t>
      </w:r>
      <w:r w:rsidRPr="002D2340">
        <w:t xml:space="preserve">, обратившиеся за предоставлением муниципальной услуги </w:t>
      </w:r>
      <w:r w:rsidRPr="002D2340">
        <w:rPr>
          <w:rStyle w:val="ab"/>
          <w:b w:val="0"/>
          <w:bCs w:val="0"/>
        </w:rPr>
        <w:t>(далее - заявитель).</w:t>
      </w:r>
    </w:p>
    <w:p w:rsidR="0083721C" w:rsidRPr="002D2340" w:rsidRDefault="00FD34D0" w:rsidP="0083721C">
      <w:pPr>
        <w:autoSpaceDE w:val="0"/>
        <w:autoSpaceDN w:val="0"/>
        <w:adjustRightInd w:val="0"/>
        <w:ind w:firstLine="709"/>
        <w:jc w:val="both"/>
        <w:rPr>
          <w:rStyle w:val="ab"/>
          <w:b w:val="0"/>
          <w:bCs w:val="0"/>
        </w:rPr>
      </w:pPr>
      <w:r>
        <w:rPr>
          <w:rStyle w:val="ab"/>
          <w:b w:val="0"/>
          <w:bCs w:val="0"/>
        </w:rPr>
        <w:t xml:space="preserve">2. </w:t>
      </w:r>
      <w:r w:rsidR="0083721C" w:rsidRPr="002D2340">
        <w:rPr>
          <w:rStyle w:val="ab"/>
          <w:b w:val="0"/>
          <w:bCs w:val="0"/>
        </w:rPr>
        <w:t>От имени заявителя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83721C" w:rsidRPr="002D2340" w:rsidRDefault="0083721C" w:rsidP="0083721C">
      <w:pPr>
        <w:autoSpaceDE w:val="0"/>
        <w:autoSpaceDN w:val="0"/>
        <w:adjustRightInd w:val="0"/>
        <w:outlineLvl w:val="1"/>
        <w:rPr>
          <w:b/>
        </w:rPr>
      </w:pPr>
    </w:p>
    <w:p w:rsidR="0083721C" w:rsidRDefault="0083721C" w:rsidP="0083721C">
      <w:pPr>
        <w:autoSpaceDE w:val="0"/>
        <w:autoSpaceDN w:val="0"/>
        <w:adjustRightInd w:val="0"/>
        <w:jc w:val="both"/>
        <w:outlineLvl w:val="1"/>
        <w:rPr>
          <w:b/>
        </w:rPr>
      </w:pPr>
      <w:r w:rsidRPr="002D2340">
        <w:rPr>
          <w:b/>
        </w:rPr>
        <w:tab/>
      </w:r>
      <w:r w:rsidRPr="00DC40BF">
        <w:t>Статья 3.</w:t>
      </w:r>
      <w:r w:rsidRPr="002D2340">
        <w:rPr>
          <w:b/>
        </w:rPr>
        <w:t xml:space="preserve"> Требования к порядку информирования о правилах предоставления муниципальной услуги </w:t>
      </w:r>
    </w:p>
    <w:p w:rsidR="00962F17" w:rsidRPr="002D2340" w:rsidRDefault="00962F17" w:rsidP="0083721C">
      <w:pPr>
        <w:autoSpaceDE w:val="0"/>
        <w:autoSpaceDN w:val="0"/>
        <w:adjustRightInd w:val="0"/>
        <w:jc w:val="both"/>
        <w:outlineLvl w:val="1"/>
        <w:rPr>
          <w:b/>
        </w:rPr>
      </w:pPr>
    </w:p>
    <w:p w:rsidR="0083721C" w:rsidRPr="002740A7" w:rsidRDefault="0083721C" w:rsidP="0083721C">
      <w:pPr>
        <w:pStyle w:val="af2"/>
        <w:jc w:val="both"/>
      </w:pPr>
      <w:r w:rsidRPr="002D2340">
        <w:rPr>
          <w:b/>
        </w:rPr>
        <w:tab/>
      </w:r>
      <w:r w:rsidRPr="002740A7">
        <w:t>1. Информирование по вопросам предоставления муниципальной услуги, в том числе о сроках и о порядке ее предоставления осуществляется специалистами управления образования администрации города Покачи, ответственны</w:t>
      </w:r>
      <w:r w:rsidR="00FC7CAB">
        <w:t>ми</w:t>
      </w:r>
      <w:r w:rsidRPr="002740A7">
        <w:t xml:space="preserve"> за предоставление муниципальной услуги (далее - специалист управления образования) в следующих формах (по выбору заявителя):</w:t>
      </w:r>
    </w:p>
    <w:p w:rsidR="0083721C" w:rsidRPr="002740A7" w:rsidRDefault="0083721C" w:rsidP="0083721C">
      <w:pPr>
        <w:pStyle w:val="af2"/>
        <w:jc w:val="both"/>
        <w:rPr>
          <w:rFonts w:eastAsia="Calibri"/>
        </w:rPr>
      </w:pPr>
      <w:r>
        <w:rPr>
          <w:rFonts w:eastAsia="Calibri"/>
        </w:rPr>
        <w:tab/>
      </w:r>
      <w:r w:rsidRPr="002740A7">
        <w:rPr>
          <w:rFonts w:eastAsia="Calibri"/>
        </w:rPr>
        <w:t>1) устной (при личном обращении заявителя и по телефону);</w:t>
      </w:r>
    </w:p>
    <w:p w:rsidR="0083721C" w:rsidRPr="002740A7" w:rsidRDefault="0083721C" w:rsidP="0083721C">
      <w:pPr>
        <w:pStyle w:val="af2"/>
        <w:jc w:val="both"/>
        <w:rPr>
          <w:rFonts w:eastAsia="Calibri"/>
        </w:rPr>
      </w:pPr>
      <w:r>
        <w:rPr>
          <w:rFonts w:eastAsia="Calibri"/>
        </w:rPr>
        <w:tab/>
      </w:r>
      <w:r w:rsidRPr="002740A7">
        <w:rPr>
          <w:rFonts w:eastAsia="Calibri"/>
        </w:rPr>
        <w:t>2) письменной (при письменном обращении заявителя по почте, электронной почте, факсу);</w:t>
      </w:r>
    </w:p>
    <w:p w:rsidR="0083721C" w:rsidRPr="002D2340" w:rsidRDefault="0083721C" w:rsidP="0083721C">
      <w:pPr>
        <w:autoSpaceDE w:val="0"/>
        <w:autoSpaceDN w:val="0"/>
        <w:ind w:firstLine="709"/>
        <w:jc w:val="both"/>
        <w:rPr>
          <w:rFonts w:eastAsia="Calibri"/>
        </w:rPr>
      </w:pPr>
      <w:r w:rsidRPr="002D2340">
        <w:rPr>
          <w:rFonts w:eastAsia="Calibri"/>
        </w:rPr>
        <w:t>3) на информационном стенде уполномоченного органа в форме информационных (текстовых) материалов;</w:t>
      </w:r>
    </w:p>
    <w:p w:rsidR="0083721C" w:rsidRPr="008F74DF" w:rsidRDefault="0083721C" w:rsidP="0083721C">
      <w:pPr>
        <w:pStyle w:val="af2"/>
        <w:jc w:val="both"/>
        <w:rPr>
          <w:rFonts w:eastAsia="Calibri"/>
        </w:rPr>
      </w:pPr>
      <w:r>
        <w:rPr>
          <w:rFonts w:eastAsia="Calibri"/>
        </w:rPr>
        <w:lastRenderedPageBreak/>
        <w:tab/>
      </w:r>
      <w:r w:rsidRPr="008F74DF">
        <w:rPr>
          <w:rFonts w:eastAsia="Calibri"/>
        </w:rPr>
        <w:t xml:space="preserve">4) посредством информационно-телекоммуникационной сети «Интернет» (далее </w:t>
      </w:r>
      <w:r w:rsidR="002F5328">
        <w:rPr>
          <w:rFonts w:eastAsia="Calibri"/>
        </w:rPr>
        <w:t>-</w:t>
      </w:r>
      <w:r w:rsidRPr="008F74DF">
        <w:rPr>
          <w:rFonts w:eastAsia="Calibri"/>
        </w:rPr>
        <w:t xml:space="preserve"> сеть Интернет), в том числе:</w:t>
      </w:r>
    </w:p>
    <w:p w:rsidR="0083721C" w:rsidRPr="008F74DF" w:rsidRDefault="0083721C" w:rsidP="0083721C">
      <w:pPr>
        <w:pStyle w:val="af2"/>
        <w:jc w:val="both"/>
        <w:rPr>
          <w:rFonts w:eastAsia="Calibri"/>
        </w:rPr>
      </w:pPr>
      <w:r>
        <w:rPr>
          <w:rFonts w:eastAsia="Calibri"/>
        </w:rPr>
        <w:tab/>
      </w:r>
      <w:r w:rsidRPr="008F74DF">
        <w:rPr>
          <w:rFonts w:eastAsia="Calibri"/>
        </w:rPr>
        <w:t xml:space="preserve">а) на официальном сайте администрации города Покачи (далее - </w:t>
      </w:r>
      <w:hyperlink r:id="rId15" w:history="1">
        <w:r w:rsidRPr="008F74DF">
          <w:rPr>
            <w:rFonts w:eastAsia="Calibri"/>
          </w:rPr>
          <w:t>www.admpokachi.ru</w:t>
        </w:r>
      </w:hyperlink>
      <w:r w:rsidRPr="008F74DF">
        <w:rPr>
          <w:rFonts w:eastAsia="Calibri"/>
        </w:rPr>
        <w:t xml:space="preserve">) официальный сайт; </w:t>
      </w:r>
    </w:p>
    <w:p w:rsidR="0083721C" w:rsidRPr="008F74DF" w:rsidRDefault="0083721C" w:rsidP="0083721C">
      <w:pPr>
        <w:pStyle w:val="af2"/>
        <w:jc w:val="both"/>
        <w:rPr>
          <w:rFonts w:eastAsia="Calibri"/>
        </w:rPr>
      </w:pPr>
      <w:r>
        <w:rPr>
          <w:rFonts w:eastAsia="Calibri"/>
        </w:rPr>
        <w:tab/>
      </w:r>
      <w:r w:rsidRPr="008F74DF">
        <w:rPr>
          <w:rFonts w:eastAsia="Calibri"/>
        </w:rPr>
        <w:t>б)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83721C" w:rsidRPr="008F74DF" w:rsidRDefault="0083721C" w:rsidP="0083721C">
      <w:pPr>
        <w:pStyle w:val="af2"/>
        <w:jc w:val="both"/>
        <w:rPr>
          <w:rFonts w:eastAsia="Calibri"/>
        </w:rPr>
      </w:pPr>
      <w:r>
        <w:rPr>
          <w:rFonts w:eastAsia="Calibri"/>
        </w:rPr>
        <w:tab/>
      </w:r>
      <w:r w:rsidRPr="008F74DF">
        <w:rPr>
          <w:rFonts w:eastAsia="Calibri"/>
        </w:rPr>
        <w:t xml:space="preserve">в)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8F74DF">
          <w:rPr>
            <w:rFonts w:eastAsia="Calibri"/>
          </w:rPr>
          <w:t>http://86.gosuslugi.ru</w:t>
        </w:r>
      </w:hyperlink>
      <w:r w:rsidRPr="008F74DF">
        <w:rPr>
          <w:rFonts w:eastAsia="Calibri"/>
        </w:rPr>
        <w:t xml:space="preserve"> (далее – региональный портал).</w:t>
      </w:r>
    </w:p>
    <w:p w:rsidR="0083721C" w:rsidRPr="008F74DF" w:rsidRDefault="0083721C" w:rsidP="0083721C">
      <w:pPr>
        <w:pStyle w:val="af2"/>
        <w:jc w:val="both"/>
        <w:rPr>
          <w:spacing w:val="2"/>
        </w:rPr>
      </w:pPr>
      <w:r>
        <w:rPr>
          <w:rFonts w:eastAsia="Calibri"/>
        </w:rPr>
        <w:tab/>
      </w:r>
      <w:r w:rsidR="00A91B18">
        <w:rPr>
          <w:rFonts w:eastAsia="Calibri"/>
        </w:rPr>
        <w:t>2.</w:t>
      </w:r>
      <w:r w:rsidRPr="008F74DF">
        <w:rPr>
          <w:spacing w:val="2"/>
        </w:rPr>
        <w:t>Информирование о ходе предоставления муниципальной услуги осуществляется специалистом  управления образования в следующих формах (по выбору заявителя):</w:t>
      </w:r>
    </w:p>
    <w:p w:rsidR="0083721C" w:rsidRPr="008F74DF" w:rsidRDefault="0083721C" w:rsidP="0083721C">
      <w:pPr>
        <w:pStyle w:val="af2"/>
        <w:jc w:val="both"/>
        <w:rPr>
          <w:rFonts w:eastAsia="Calibri"/>
        </w:rPr>
      </w:pPr>
      <w:r>
        <w:rPr>
          <w:rFonts w:eastAsia="Calibri"/>
        </w:rPr>
        <w:tab/>
      </w:r>
      <w:r w:rsidRPr="008F74DF">
        <w:rPr>
          <w:rFonts w:eastAsia="Calibri"/>
        </w:rPr>
        <w:t>1) устной (при личном обращении заявителя и по телефону);</w:t>
      </w:r>
    </w:p>
    <w:p w:rsidR="0083721C" w:rsidRPr="008F74DF" w:rsidRDefault="0083721C" w:rsidP="0083721C">
      <w:pPr>
        <w:pStyle w:val="af2"/>
        <w:jc w:val="both"/>
        <w:rPr>
          <w:rFonts w:eastAsia="Calibri"/>
        </w:rPr>
      </w:pPr>
      <w:r>
        <w:rPr>
          <w:rFonts w:eastAsia="Calibri"/>
        </w:rPr>
        <w:tab/>
      </w:r>
      <w:r w:rsidRPr="008F74DF">
        <w:rPr>
          <w:rFonts w:eastAsia="Calibri"/>
        </w:rPr>
        <w:t>2) письменной (при письменном обращении заявител</w:t>
      </w:r>
      <w:r>
        <w:rPr>
          <w:rFonts w:eastAsia="Calibri"/>
        </w:rPr>
        <w:t>я по почте, электронной почте).</w:t>
      </w:r>
    </w:p>
    <w:p w:rsidR="0083721C" w:rsidRPr="008F74DF" w:rsidRDefault="0083721C" w:rsidP="0083721C">
      <w:pPr>
        <w:pStyle w:val="af2"/>
        <w:jc w:val="both"/>
        <w:rPr>
          <w:rFonts w:eastAsia="Calibri"/>
        </w:rPr>
      </w:pPr>
      <w:r>
        <w:rPr>
          <w:rFonts w:eastAsia="Calibri"/>
        </w:rPr>
        <w:tab/>
      </w:r>
      <w:r w:rsidR="00A91B18">
        <w:rPr>
          <w:rFonts w:eastAsia="Calibri"/>
        </w:rPr>
        <w:t>3.</w:t>
      </w:r>
      <w:r w:rsidR="000E6806">
        <w:rPr>
          <w:rFonts w:eastAsia="Calibri"/>
        </w:rPr>
        <w:t xml:space="preserve"> </w:t>
      </w:r>
      <w:r w:rsidRPr="008F74DF">
        <w:rPr>
          <w:rFonts w:eastAsia="Calibri"/>
        </w:rPr>
        <w:t xml:space="preserve">В случае устного обращения (лично или по телефону) заявителя (его представителя) специалист </w:t>
      </w:r>
      <w:r w:rsidRPr="008F74DF">
        <w:rPr>
          <w:spacing w:val="2"/>
        </w:rPr>
        <w:t xml:space="preserve">управления образования </w:t>
      </w:r>
      <w:r w:rsidRPr="008F74DF">
        <w:rPr>
          <w:rFonts w:eastAsia="Calibri"/>
        </w:rPr>
        <w:t>осуществля</w:t>
      </w:r>
      <w:r w:rsidR="007F5120">
        <w:rPr>
          <w:rFonts w:eastAsia="Calibri"/>
        </w:rPr>
        <w:t>е</w:t>
      </w:r>
      <w:r w:rsidRPr="008F74DF">
        <w:rPr>
          <w:rFonts w:eastAsia="Calibri"/>
        </w:rPr>
        <w:t>т устное информирование (соответственно лично или по телефону) обратившегося за информацией заявителя. Устное информирование осуществляетс</w:t>
      </w:r>
      <w:r>
        <w:rPr>
          <w:rFonts w:eastAsia="Calibri"/>
        </w:rPr>
        <w:t>я не более 15 минут.</w:t>
      </w:r>
    </w:p>
    <w:p w:rsidR="0083721C" w:rsidRPr="002D2340" w:rsidRDefault="0083721C" w:rsidP="0083721C">
      <w:pPr>
        <w:numPr>
          <w:ilvl w:val="0"/>
          <w:numId w:val="10"/>
        </w:numPr>
        <w:ind w:left="0" w:firstLine="709"/>
        <w:jc w:val="both"/>
        <w:rPr>
          <w:spacing w:val="2"/>
        </w:rPr>
      </w:pPr>
      <w:r w:rsidRPr="002D2340">
        <w:rPr>
          <w:spacing w:val="2"/>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w:t>
      </w:r>
      <w:r w:rsidRPr="002D2340">
        <w:rPr>
          <w:bCs/>
        </w:rPr>
        <w:t xml:space="preserve">должностное лицо </w:t>
      </w:r>
      <w:r w:rsidRPr="002D2340">
        <w:rPr>
          <w:spacing w:val="2"/>
        </w:rPr>
        <w:t xml:space="preserve">или обратившемуся сообщается телефонный номер, по которому можно </w:t>
      </w:r>
      <w:r>
        <w:rPr>
          <w:spacing w:val="2"/>
        </w:rPr>
        <w:t>получить необходимую информацию.</w:t>
      </w:r>
    </w:p>
    <w:p w:rsidR="0083721C" w:rsidRPr="002D2340" w:rsidRDefault="0083721C" w:rsidP="0083721C">
      <w:pPr>
        <w:numPr>
          <w:ilvl w:val="0"/>
          <w:numId w:val="10"/>
        </w:numPr>
        <w:ind w:left="0" w:firstLine="709"/>
        <w:jc w:val="both"/>
        <w:rPr>
          <w:spacing w:val="2"/>
        </w:rPr>
      </w:pPr>
      <w:r w:rsidRPr="002D2340">
        <w:rPr>
          <w:spacing w:val="2"/>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w:t>
      </w:r>
      <w:r>
        <w:rPr>
          <w:spacing w:val="2"/>
        </w:rPr>
        <w:t>ремя для устного информирования.</w:t>
      </w:r>
    </w:p>
    <w:p w:rsidR="0083721C" w:rsidRPr="002D2340" w:rsidRDefault="0083721C" w:rsidP="0083721C">
      <w:pPr>
        <w:numPr>
          <w:ilvl w:val="0"/>
          <w:numId w:val="10"/>
        </w:numPr>
        <w:ind w:left="0" w:firstLine="709"/>
        <w:jc w:val="both"/>
        <w:rPr>
          <w:spacing w:val="2"/>
        </w:rPr>
      </w:pPr>
      <w:r w:rsidRPr="002D2340">
        <w:rPr>
          <w:spacing w:val="2"/>
        </w:rPr>
        <w:t xml:space="preserve">При консультировании по письменным обращениям ответ на обращение направляется заявителю в срок, не превышающий </w:t>
      </w:r>
      <w:r w:rsidRPr="002D2340">
        <w:rPr>
          <w:bCs/>
        </w:rPr>
        <w:t xml:space="preserve">30 календарных дней </w:t>
      </w:r>
      <w:r w:rsidRPr="002D2340">
        <w:rPr>
          <w:spacing w:val="2"/>
        </w:rPr>
        <w:t>с момента регистрации обращения.</w:t>
      </w:r>
    </w:p>
    <w:p w:rsidR="0083721C" w:rsidRPr="002D2340" w:rsidRDefault="0083721C" w:rsidP="0083721C">
      <w:pPr>
        <w:autoSpaceDE w:val="0"/>
        <w:autoSpaceDN w:val="0"/>
        <w:ind w:firstLine="709"/>
        <w:jc w:val="both"/>
        <w:rPr>
          <w:rFonts w:eastAsia="Calibri"/>
        </w:rPr>
      </w:pPr>
      <w:r w:rsidRPr="002D2340">
        <w:rPr>
          <w:rFonts w:eastAsia="Calibri"/>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2D2340">
        <w:rPr>
          <w:bCs/>
        </w:rPr>
        <w:t>трёх рабочих дней</w:t>
      </w:r>
      <w:r>
        <w:rPr>
          <w:rFonts w:eastAsia="Calibri"/>
        </w:rPr>
        <w:t>.</w:t>
      </w:r>
    </w:p>
    <w:p w:rsidR="0083721C" w:rsidRPr="002D2340" w:rsidRDefault="0083721C" w:rsidP="0083721C">
      <w:pPr>
        <w:numPr>
          <w:ilvl w:val="0"/>
          <w:numId w:val="10"/>
        </w:numPr>
        <w:ind w:left="0" w:firstLine="709"/>
        <w:jc w:val="both"/>
        <w:rPr>
          <w:spacing w:val="2"/>
        </w:rPr>
      </w:pPr>
      <w:r w:rsidRPr="002D2340">
        <w:rPr>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 регионального портала заявителям необходимо использовать адрес в информационно-телекоммуникационной сети «Интернет», указанный в </w:t>
      </w:r>
      <w:r w:rsidR="007F5120">
        <w:rPr>
          <w:spacing w:val="2"/>
        </w:rPr>
        <w:t>части</w:t>
      </w:r>
      <w:r w:rsidR="007F5120" w:rsidRPr="002D2340">
        <w:rPr>
          <w:spacing w:val="2"/>
        </w:rPr>
        <w:t xml:space="preserve"> </w:t>
      </w:r>
      <w:r w:rsidRPr="002D2340">
        <w:rPr>
          <w:spacing w:val="2"/>
        </w:rPr>
        <w:t>1 статьи 3 Административного регламента.</w:t>
      </w:r>
    </w:p>
    <w:p w:rsidR="0083721C" w:rsidRPr="002D2340" w:rsidRDefault="0083721C" w:rsidP="0083721C">
      <w:pPr>
        <w:numPr>
          <w:ilvl w:val="0"/>
          <w:numId w:val="10"/>
        </w:numPr>
        <w:ind w:left="0" w:firstLine="709"/>
        <w:jc w:val="both"/>
      </w:pPr>
      <w:r w:rsidRPr="002D2340">
        <w:t>Информация по вопросам предоставления муниципальной услуги, в том числе о порядке и сроках предоставления муниципальной услуги, размещенная на Едином портале, на официальном сайте уполномоченного органа, предоставляется заявителю бесплатно.</w:t>
      </w:r>
    </w:p>
    <w:p w:rsidR="0083721C" w:rsidRPr="002D2340" w:rsidRDefault="0083721C" w:rsidP="0083721C">
      <w:pPr>
        <w:numPr>
          <w:ilvl w:val="0"/>
          <w:numId w:val="10"/>
        </w:numPr>
        <w:ind w:left="0" w:firstLine="709"/>
        <w:jc w:val="both"/>
        <w:rPr>
          <w:rFonts w:eastAsia="Calibri"/>
        </w:rPr>
      </w:pPr>
      <w:r w:rsidRPr="002D2340">
        <w:t>Доступ к информации о ходе,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721C" w:rsidRPr="002D2340" w:rsidRDefault="0083721C" w:rsidP="0083721C">
      <w:pPr>
        <w:numPr>
          <w:ilvl w:val="0"/>
          <w:numId w:val="10"/>
        </w:numPr>
        <w:ind w:left="0" w:firstLine="709"/>
        <w:jc w:val="both"/>
        <w:rPr>
          <w:rFonts w:eastAsia="Calibri"/>
          <w:spacing w:val="2"/>
        </w:rPr>
      </w:pPr>
      <w:r w:rsidRPr="002D2340">
        <w:rPr>
          <w:spacing w:val="2"/>
        </w:rPr>
        <w:t>Информирование</w:t>
      </w:r>
      <w:r w:rsidRPr="002D2340">
        <w:rPr>
          <w:rFonts w:eastAsia="Calibri"/>
          <w:spacing w:val="2"/>
        </w:rPr>
        <w:t xml:space="preserve"> заявителей о порядке предоставления муниципальной услуги в </w:t>
      </w:r>
      <w:r w:rsidRPr="002D2340">
        <w:rPr>
          <w:spacing w:val="2"/>
        </w:rPr>
        <w:t>многофункциональном центре предоставления государственных и муниципальных услуг, расположенн</w:t>
      </w:r>
      <w:r w:rsidR="00B85CFF">
        <w:rPr>
          <w:spacing w:val="2"/>
        </w:rPr>
        <w:t>ом</w:t>
      </w:r>
      <w:r w:rsidRPr="002D2340">
        <w:rPr>
          <w:spacing w:val="2"/>
        </w:rPr>
        <w:t xml:space="preserve"> на территории </w:t>
      </w:r>
      <w:r w:rsidRPr="002D2340">
        <w:rPr>
          <w:spacing w:val="2"/>
        </w:rPr>
        <w:br/>
        <w:t xml:space="preserve">города Покачи (далее также </w:t>
      </w:r>
      <w:r w:rsidR="008007AD">
        <w:rPr>
          <w:spacing w:val="2"/>
        </w:rPr>
        <w:t>-</w:t>
      </w:r>
      <w:r w:rsidRPr="002D2340">
        <w:rPr>
          <w:spacing w:val="2"/>
        </w:rPr>
        <w:t xml:space="preserve"> МФЦ)</w:t>
      </w:r>
      <w:r w:rsidRPr="002D2340">
        <w:rPr>
          <w:rFonts w:eastAsia="Calibri"/>
          <w:spacing w:val="2"/>
        </w:rPr>
        <w:t xml:space="preserve">, а также по иным вопросам, связанным с </w:t>
      </w:r>
      <w:r w:rsidRPr="002D2340">
        <w:rPr>
          <w:rFonts w:eastAsia="Calibri"/>
          <w:spacing w:val="2"/>
        </w:rPr>
        <w:lastRenderedPageBreak/>
        <w:t>предоставлением муниципальной услуги, осуществляется МФЦ в соответствии с заключенным соглашением и регламентом работы МФЦ.</w:t>
      </w:r>
    </w:p>
    <w:p w:rsidR="0083721C" w:rsidRPr="002D2340" w:rsidRDefault="0083721C" w:rsidP="0083721C">
      <w:pPr>
        <w:numPr>
          <w:ilvl w:val="0"/>
          <w:numId w:val="10"/>
        </w:numPr>
        <w:spacing w:before="30" w:after="30"/>
        <w:ind w:left="0" w:firstLine="709"/>
        <w:jc w:val="both"/>
        <w:rPr>
          <w:rFonts w:eastAsia="Calibri"/>
          <w:spacing w:val="2"/>
        </w:rPr>
      </w:pPr>
      <w:r w:rsidRPr="002D2340">
        <w:rPr>
          <w:rFonts w:eastAsia="Calibri"/>
          <w:spacing w:val="2"/>
        </w:rPr>
        <w:t xml:space="preserve">Информация о местах нахождения, графиках работы, адресах и контактных телефонах МФЦ и его территориально обособленных структурных подразделениях размещена на портале многофункциональных центров предоставления государственных и муниципальных услуг Ханты-Мансийского автономного округа </w:t>
      </w:r>
      <w:r w:rsidR="008007AD">
        <w:rPr>
          <w:rFonts w:eastAsia="Calibri"/>
          <w:spacing w:val="2"/>
        </w:rPr>
        <w:t>-</w:t>
      </w:r>
      <w:r w:rsidRPr="002D2340">
        <w:rPr>
          <w:rFonts w:eastAsia="Calibri"/>
          <w:spacing w:val="2"/>
        </w:rPr>
        <w:t xml:space="preserve"> Югры (http://mfc.admhmao.ru/).</w:t>
      </w:r>
    </w:p>
    <w:p w:rsidR="0083721C" w:rsidRPr="002D2340" w:rsidRDefault="0083721C" w:rsidP="0083721C">
      <w:pPr>
        <w:numPr>
          <w:ilvl w:val="0"/>
          <w:numId w:val="10"/>
        </w:numPr>
        <w:autoSpaceDE w:val="0"/>
        <w:autoSpaceDN w:val="0"/>
        <w:adjustRightInd w:val="0"/>
        <w:ind w:left="0" w:firstLine="710"/>
        <w:contextualSpacing/>
        <w:jc w:val="both"/>
        <w:rPr>
          <w:rFonts w:eastAsia="Calibri"/>
          <w:lang w:eastAsia="en-US"/>
        </w:rPr>
      </w:pPr>
      <w:r w:rsidRPr="002D2340">
        <w:rPr>
          <w:rFonts w:eastAsia="Calibri"/>
          <w:lang w:eastAsia="en-US"/>
        </w:rPr>
        <w:t xml:space="preserve">На информационном стенде в местах предоставления муниципальной услуги, в сети «Интернет» (на официальном сайте уполномоченного органа, Едином портале и региональном портале) размещается следующая информация: </w:t>
      </w:r>
    </w:p>
    <w:p w:rsidR="0083721C" w:rsidRPr="002D2340" w:rsidRDefault="0083721C" w:rsidP="0083721C">
      <w:pPr>
        <w:suppressAutoHyphens/>
        <w:autoSpaceDE w:val="0"/>
        <w:autoSpaceDN w:val="0"/>
        <w:adjustRightInd w:val="0"/>
        <w:ind w:firstLine="709"/>
        <w:jc w:val="both"/>
        <w:outlineLvl w:val="0"/>
        <w:rPr>
          <w:rFonts w:eastAsia="Calibri"/>
          <w:lang w:eastAsia="en-US"/>
        </w:rPr>
      </w:pPr>
      <w:r w:rsidRPr="002D2340">
        <w:rPr>
          <w:rFonts w:eastAsia="Calibri"/>
          <w:lang w:eastAsia="en-US"/>
        </w:rPr>
        <w:t>1) 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МФЦ);</w:t>
      </w:r>
    </w:p>
    <w:p w:rsidR="0083721C" w:rsidRPr="002D2340" w:rsidRDefault="0083721C" w:rsidP="0083721C">
      <w:pPr>
        <w:suppressAutoHyphens/>
        <w:autoSpaceDE w:val="0"/>
        <w:autoSpaceDN w:val="0"/>
        <w:adjustRightInd w:val="0"/>
        <w:ind w:firstLine="709"/>
        <w:jc w:val="both"/>
        <w:outlineLvl w:val="0"/>
        <w:rPr>
          <w:rFonts w:eastAsia="Calibri"/>
          <w:lang w:eastAsia="en-US"/>
        </w:rPr>
      </w:pPr>
      <w:r w:rsidRPr="002D2340">
        <w:rPr>
          <w:rFonts w:eastAsia="Calibri"/>
          <w:lang w:eastAsia="en-US"/>
        </w:rPr>
        <w:t>2) перечень нормативных правовых актов, регулирующих предоставление муниципальной услуги;</w:t>
      </w:r>
    </w:p>
    <w:p w:rsidR="0083721C" w:rsidRPr="002D2340" w:rsidRDefault="0083721C" w:rsidP="0083721C">
      <w:pPr>
        <w:suppressAutoHyphens/>
        <w:autoSpaceDE w:val="0"/>
        <w:autoSpaceDN w:val="0"/>
        <w:adjustRightInd w:val="0"/>
        <w:ind w:firstLine="709"/>
        <w:jc w:val="both"/>
        <w:outlineLvl w:val="0"/>
        <w:rPr>
          <w:rFonts w:eastAsia="Calibri"/>
          <w:lang w:eastAsia="en-US"/>
        </w:rPr>
      </w:pPr>
      <w:r w:rsidRPr="002D2340">
        <w:rPr>
          <w:rFonts w:eastAsia="Calibri"/>
          <w:lang w:eastAsia="en-US"/>
        </w:rPr>
        <w:t>3) 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83721C" w:rsidRPr="002D2340" w:rsidRDefault="0083721C" w:rsidP="0083721C">
      <w:pPr>
        <w:suppressAutoHyphens/>
        <w:autoSpaceDE w:val="0"/>
        <w:autoSpaceDN w:val="0"/>
        <w:adjustRightInd w:val="0"/>
        <w:ind w:firstLine="709"/>
        <w:jc w:val="both"/>
        <w:outlineLvl w:val="0"/>
        <w:rPr>
          <w:rFonts w:eastAsia="Calibri"/>
          <w:lang w:eastAsia="en-US"/>
        </w:rPr>
      </w:pPr>
      <w:r w:rsidRPr="002D2340">
        <w:rPr>
          <w:rFonts w:eastAsia="Calibri"/>
          <w:lang w:eastAsia="en-US"/>
        </w:rPr>
        <w:t>4) бланк заявления о предоставлении муниципальной услуги и образец его заполнения.</w:t>
      </w:r>
    </w:p>
    <w:p w:rsidR="0083721C" w:rsidRPr="002D2340" w:rsidRDefault="0083721C" w:rsidP="0083721C">
      <w:pPr>
        <w:numPr>
          <w:ilvl w:val="0"/>
          <w:numId w:val="10"/>
        </w:numPr>
        <w:ind w:left="0" w:firstLine="709"/>
        <w:jc w:val="both"/>
        <w:rPr>
          <w:spacing w:val="2"/>
        </w:rPr>
      </w:pPr>
      <w:r w:rsidRPr="002D2340">
        <w:rPr>
          <w:spacing w:val="2"/>
        </w:rPr>
        <w:t>В случае внесения изменений в порядок предоставления муниципальной услуги специалист управления образования</w:t>
      </w:r>
      <w:r w:rsidR="00373E3B">
        <w:rPr>
          <w:spacing w:val="2"/>
        </w:rPr>
        <w:t xml:space="preserve"> </w:t>
      </w:r>
      <w:r w:rsidRPr="002D2340">
        <w:rPr>
          <w:spacing w:val="2"/>
        </w:rPr>
        <w:t>в срок, не превышающий трёх</w:t>
      </w:r>
      <w:r w:rsidR="00373E3B">
        <w:rPr>
          <w:spacing w:val="2"/>
        </w:rPr>
        <w:t xml:space="preserve"> </w:t>
      </w:r>
      <w:r w:rsidRPr="002D2340">
        <w:rPr>
          <w:spacing w:val="2"/>
        </w:rPr>
        <w:t xml:space="preserve">рабочих дней со дня вступления в силу таких изменений, обеспечивают размещение информации в сети «Интернет»   (на официальном сайте уполномоченного органа, на Едином </w:t>
      </w:r>
      <w:r>
        <w:rPr>
          <w:spacing w:val="2"/>
        </w:rPr>
        <w:t xml:space="preserve">и </w:t>
      </w:r>
      <w:r>
        <w:rPr>
          <w:rFonts w:eastAsia="Calibri"/>
          <w:lang w:eastAsia="en-US"/>
        </w:rPr>
        <w:t>региональном порталах</w:t>
      </w:r>
      <w:r w:rsidRPr="002D2340">
        <w:rPr>
          <w:spacing w:val="2"/>
        </w:rPr>
        <w:t>) и на информационных стендах в местах предоставления муниципальной услуги.</w:t>
      </w:r>
    </w:p>
    <w:p w:rsidR="0083721C" w:rsidRPr="002D2340" w:rsidRDefault="0083721C" w:rsidP="0083721C">
      <w:pPr>
        <w:autoSpaceDE w:val="0"/>
        <w:autoSpaceDN w:val="0"/>
        <w:adjustRightInd w:val="0"/>
        <w:ind w:firstLine="709"/>
        <w:jc w:val="center"/>
      </w:pPr>
    </w:p>
    <w:p w:rsidR="0083721C" w:rsidRPr="002D2340" w:rsidRDefault="0083721C" w:rsidP="0083721C">
      <w:pPr>
        <w:autoSpaceDE w:val="0"/>
        <w:autoSpaceDN w:val="0"/>
        <w:adjustRightInd w:val="0"/>
        <w:outlineLvl w:val="0"/>
        <w:rPr>
          <w:b/>
        </w:rPr>
      </w:pPr>
      <w:r>
        <w:rPr>
          <w:b/>
        </w:rPr>
        <w:tab/>
      </w:r>
      <w:r w:rsidRPr="00DC40BF">
        <w:t>Статья 4.</w:t>
      </w:r>
      <w:r w:rsidRPr="002D2340">
        <w:rPr>
          <w:b/>
        </w:rPr>
        <w:t xml:space="preserve"> Стандарт предоставления муниципальной услуги</w:t>
      </w:r>
    </w:p>
    <w:p w:rsidR="0083721C" w:rsidRPr="002D2340" w:rsidRDefault="0083721C" w:rsidP="0083721C">
      <w:pPr>
        <w:autoSpaceDE w:val="0"/>
        <w:autoSpaceDN w:val="0"/>
        <w:adjustRightInd w:val="0"/>
        <w:ind w:firstLine="709"/>
        <w:jc w:val="center"/>
      </w:pPr>
    </w:p>
    <w:p w:rsidR="0083721C" w:rsidRPr="002D2340" w:rsidRDefault="0083721C" w:rsidP="0083721C">
      <w:pPr>
        <w:autoSpaceDE w:val="0"/>
        <w:autoSpaceDN w:val="0"/>
        <w:adjustRightInd w:val="0"/>
        <w:jc w:val="both"/>
        <w:outlineLvl w:val="1"/>
        <w:rPr>
          <w:b/>
        </w:rPr>
      </w:pPr>
      <w:r w:rsidRPr="002D2340">
        <w:tab/>
        <w:t>1. 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общеобразовательных организациях города Покачи</w:t>
      </w:r>
      <w:r>
        <w:t>.</w:t>
      </w:r>
    </w:p>
    <w:p w:rsidR="0083721C" w:rsidRPr="002D2340" w:rsidRDefault="0083721C" w:rsidP="0083721C">
      <w:pPr>
        <w:autoSpaceDE w:val="0"/>
        <w:autoSpaceDN w:val="0"/>
        <w:adjustRightInd w:val="0"/>
        <w:jc w:val="both"/>
        <w:outlineLvl w:val="1"/>
        <w:rPr>
          <w:rStyle w:val="ab"/>
          <w:bCs w:val="0"/>
        </w:rPr>
      </w:pPr>
      <w:r w:rsidRPr="002D2340">
        <w:tab/>
        <w:t xml:space="preserve">2. </w:t>
      </w:r>
      <w:r w:rsidR="00090CE7" w:rsidRPr="002D2340">
        <w:t xml:space="preserve">Муниципальную </w:t>
      </w:r>
      <w:r w:rsidRPr="002D2340">
        <w:t xml:space="preserve">услугу. </w:t>
      </w:r>
      <w:r w:rsidRPr="002D2340">
        <w:rPr>
          <w:lang w:eastAsia="en-US"/>
        </w:rPr>
        <w:t xml:space="preserve">предоставляет </w:t>
      </w:r>
      <w:r w:rsidRPr="002D2340">
        <w:rPr>
          <w:rStyle w:val="ab"/>
          <w:b w:val="0"/>
          <w:bCs w:val="0"/>
        </w:rPr>
        <w:t>администрация города Покачи.</w:t>
      </w:r>
    </w:p>
    <w:p w:rsidR="0083721C" w:rsidRPr="002D2340" w:rsidRDefault="0083721C" w:rsidP="0083721C">
      <w:pPr>
        <w:autoSpaceDE w:val="0"/>
        <w:autoSpaceDN w:val="0"/>
        <w:adjustRightInd w:val="0"/>
        <w:ind w:firstLine="709"/>
        <w:jc w:val="both"/>
        <w:rPr>
          <w:rStyle w:val="ab"/>
          <w:b w:val="0"/>
          <w:bCs w:val="0"/>
          <w:i/>
        </w:rPr>
      </w:pPr>
      <w:r w:rsidRPr="002D2340">
        <w:rPr>
          <w:rStyle w:val="ab"/>
          <w:b w:val="0"/>
          <w:bCs w:val="0"/>
        </w:rPr>
        <w:t>Непосредственное предоставление муниципальной услуги осуществляет управление образования</w:t>
      </w:r>
      <w:r w:rsidRPr="002D2340">
        <w:rPr>
          <w:rStyle w:val="ab"/>
          <w:b w:val="0"/>
          <w:bCs w:val="0"/>
          <w:i/>
        </w:rPr>
        <w:t>.</w:t>
      </w:r>
    </w:p>
    <w:p w:rsidR="0083721C" w:rsidRPr="002D2340" w:rsidRDefault="0083721C" w:rsidP="0083721C">
      <w:pPr>
        <w:autoSpaceDE w:val="0"/>
        <w:autoSpaceDN w:val="0"/>
        <w:adjustRightInd w:val="0"/>
        <w:ind w:firstLine="709"/>
        <w:jc w:val="both"/>
        <w:rPr>
          <w:rStyle w:val="ab"/>
          <w:b w:val="0"/>
          <w:bCs w:val="0"/>
        </w:rPr>
      </w:pPr>
      <w:r w:rsidRPr="002D2340">
        <w:rPr>
          <w:rStyle w:val="ab"/>
          <w:b w:val="0"/>
          <w:bCs w:val="0"/>
        </w:rPr>
        <w:t>За получением муниципальной услуги заявитель может также обратиться в МФЦ.</w:t>
      </w:r>
    </w:p>
    <w:p w:rsidR="0083721C" w:rsidRPr="002D2340" w:rsidRDefault="0083721C" w:rsidP="0083721C">
      <w:pPr>
        <w:autoSpaceDE w:val="0"/>
        <w:autoSpaceDN w:val="0"/>
        <w:adjustRightInd w:val="0"/>
        <w:ind w:firstLine="709"/>
        <w:jc w:val="both"/>
        <w:rPr>
          <w:rStyle w:val="ab"/>
          <w:b w:val="0"/>
        </w:rPr>
      </w:pPr>
      <w:r w:rsidRPr="005952EC">
        <w:rPr>
          <w:rStyle w:val="ab"/>
          <w:b w:val="0"/>
        </w:rPr>
        <w:t>3. В соответствии с пунктом 3 части 1 статьи 7 Федерального закона от 27 июля 2010 года № 210-ФЗ запрещается требовать от заявителя</w:t>
      </w:r>
      <w:r w:rsidRPr="002D2340">
        <w:rPr>
          <w:rStyle w:val="ab"/>
          <w:b w:val="0"/>
        </w:rPr>
        <w:t xml:space="preserve"> осуществления действий, в том числе согласований, необходимых для получения муниципальной услуги, в том числе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Покачи от 27.03.2013 №15.</w:t>
      </w:r>
    </w:p>
    <w:p w:rsidR="0083721C" w:rsidRPr="000566AD" w:rsidRDefault="0083721C" w:rsidP="0083721C">
      <w:pPr>
        <w:pStyle w:val="af2"/>
        <w:jc w:val="both"/>
        <w:rPr>
          <w:rStyle w:val="ab"/>
          <w:b w:val="0"/>
          <w:bCs w:val="0"/>
        </w:rPr>
      </w:pPr>
      <w:r w:rsidRPr="002D2340">
        <w:rPr>
          <w:rStyle w:val="ab"/>
          <w:b w:val="0"/>
          <w:bCs w:val="0"/>
        </w:rPr>
        <w:tab/>
      </w:r>
      <w:r w:rsidRPr="000566AD">
        <w:rPr>
          <w:rStyle w:val="ab"/>
          <w:b w:val="0"/>
          <w:bCs w:val="0"/>
        </w:rPr>
        <w:t>4. Результатом предоставления муниципальной услуги является</w:t>
      </w:r>
      <w:r w:rsidR="00E52064">
        <w:rPr>
          <w:rStyle w:val="ab"/>
          <w:b w:val="0"/>
          <w:bCs w:val="0"/>
        </w:rPr>
        <w:t xml:space="preserve"> </w:t>
      </w:r>
      <w:r w:rsidRPr="000566AD">
        <w:rPr>
          <w:rStyle w:val="ab"/>
          <w:b w:val="0"/>
          <w:bCs w:val="0"/>
        </w:rPr>
        <w:t>выдача (направление) заявителю:</w:t>
      </w:r>
    </w:p>
    <w:p w:rsidR="0083721C" w:rsidRPr="000566AD" w:rsidRDefault="0083721C" w:rsidP="0083721C">
      <w:pPr>
        <w:pStyle w:val="af2"/>
        <w:jc w:val="both"/>
        <w:rPr>
          <w:rStyle w:val="ab"/>
          <w:b w:val="0"/>
          <w:bCs w:val="0"/>
        </w:rPr>
      </w:pPr>
      <w:r w:rsidRPr="000566AD">
        <w:rPr>
          <w:rStyle w:val="ab"/>
          <w:b w:val="0"/>
          <w:bCs w:val="0"/>
        </w:rPr>
        <w:tab/>
        <w:t xml:space="preserve">1) информации об организации общедоступного </w:t>
      </w:r>
      <w:r w:rsidRPr="000566AD">
        <w:rPr>
          <w:rStyle w:val="ab"/>
          <w:b w:val="0"/>
          <w:bCs w:val="0"/>
        </w:rPr>
        <w:br/>
        <w:t>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общеобразовательных организациях;</w:t>
      </w:r>
    </w:p>
    <w:p w:rsidR="0083721C" w:rsidRPr="000566AD" w:rsidRDefault="0083721C" w:rsidP="0083721C">
      <w:pPr>
        <w:pStyle w:val="af2"/>
        <w:jc w:val="both"/>
        <w:rPr>
          <w:rStyle w:val="ab"/>
          <w:b w:val="0"/>
        </w:rPr>
      </w:pPr>
      <w:r>
        <w:rPr>
          <w:rStyle w:val="ab"/>
          <w:b w:val="0"/>
          <w:bCs w:val="0"/>
        </w:rPr>
        <w:tab/>
      </w:r>
      <w:r w:rsidRPr="00B01991">
        <w:rPr>
          <w:rStyle w:val="ab"/>
          <w:b w:val="0"/>
          <w:bCs w:val="0"/>
        </w:rPr>
        <w:t xml:space="preserve">2) </w:t>
      </w:r>
      <w:r w:rsidRPr="00B01991">
        <w:rPr>
          <w:rStyle w:val="ab"/>
          <w:b w:val="0"/>
        </w:rPr>
        <w:t>уведомления об отказе в предоставлении муниципальной услуги.</w:t>
      </w:r>
    </w:p>
    <w:p w:rsidR="0083721C" w:rsidRPr="000566AD" w:rsidRDefault="0083721C" w:rsidP="0083721C">
      <w:pPr>
        <w:pStyle w:val="af2"/>
        <w:jc w:val="both"/>
        <w:rPr>
          <w:bCs/>
        </w:rPr>
      </w:pPr>
      <w:r w:rsidRPr="000566AD">
        <w:lastRenderedPageBreak/>
        <w:tab/>
        <w:t>Результат предоставления муниципальной услуги оформляется на официальном бланке уполномоченного органа за подписью должностного лица уполномоченного органа</w:t>
      </w:r>
      <w:r w:rsidRPr="000566AD">
        <w:rPr>
          <w:i/>
        </w:rPr>
        <w:t xml:space="preserve">, </w:t>
      </w:r>
      <w:r w:rsidRPr="000566AD">
        <w:t>ответственного за предоставление муниципальной услуги, либо лица, его замещающего.</w:t>
      </w:r>
    </w:p>
    <w:p w:rsidR="0083721C" w:rsidRPr="002D2340" w:rsidRDefault="0083721C" w:rsidP="0083721C">
      <w:pPr>
        <w:pStyle w:val="af2"/>
        <w:jc w:val="both"/>
        <w:rPr>
          <w:b/>
        </w:rPr>
      </w:pPr>
      <w:r w:rsidRPr="002D2340">
        <w:rPr>
          <w:b/>
        </w:rPr>
        <w:tab/>
      </w:r>
      <w:r w:rsidRPr="002D2340">
        <w:t>5. Срок предоставления муниципальной услуги. Общий (максимальный) срок предоставления муниципаль</w:t>
      </w:r>
      <w:r w:rsidR="005D022B">
        <w:t>ной услуги составляет не более 3</w:t>
      </w:r>
      <w:r w:rsidRPr="002D2340">
        <w:t xml:space="preserve">0 календарных дней со дня поступления заявления (запроса) о предоставлении муниципальной услуги </w:t>
      </w:r>
      <w:r w:rsidRPr="002D2340">
        <w:br/>
        <w:t>в уполномоченный орган.</w:t>
      </w:r>
    </w:p>
    <w:p w:rsidR="0083721C" w:rsidRPr="002D2340" w:rsidRDefault="0083721C" w:rsidP="0083721C">
      <w:pPr>
        <w:autoSpaceDE w:val="0"/>
        <w:autoSpaceDN w:val="0"/>
        <w:adjustRightInd w:val="0"/>
        <w:ind w:firstLine="709"/>
        <w:jc w:val="both"/>
      </w:pPr>
      <w:r w:rsidRPr="002D2340">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83721C" w:rsidRPr="002D2340" w:rsidRDefault="0083721C" w:rsidP="0083721C">
      <w:pPr>
        <w:autoSpaceDE w:val="0"/>
        <w:autoSpaceDN w:val="0"/>
        <w:adjustRightInd w:val="0"/>
        <w:ind w:firstLine="709"/>
        <w:jc w:val="both"/>
      </w:pPr>
      <w:r w:rsidRPr="002D2340">
        <w:t xml:space="preserve">Срок выдачи (направления) результата предоставления муниципальной услуги – не позднее </w:t>
      </w:r>
      <w:r w:rsidR="008434E2">
        <w:t>одного</w:t>
      </w:r>
      <w:r w:rsidR="008434E2" w:rsidRPr="002D2340">
        <w:t xml:space="preserve"> </w:t>
      </w:r>
      <w:r w:rsidRPr="002D2340">
        <w:t>рабочего дня со дня оформления специалистом управления образования</w:t>
      </w:r>
      <w:r w:rsidR="008434E2">
        <w:t xml:space="preserve"> </w:t>
      </w:r>
      <w:r w:rsidRPr="002D2340">
        <w:t xml:space="preserve">либо лицом, его замещающим, документа, являющегося результатом предоставления муниципальной услуги. </w:t>
      </w:r>
    </w:p>
    <w:p w:rsidR="0083721C" w:rsidRPr="002D2340" w:rsidRDefault="0083721C" w:rsidP="0083721C">
      <w:pPr>
        <w:autoSpaceDE w:val="0"/>
        <w:autoSpaceDN w:val="0"/>
        <w:adjustRightInd w:val="0"/>
        <w:ind w:firstLine="709"/>
        <w:jc w:val="both"/>
      </w:pPr>
      <w:r w:rsidRPr="002D2340">
        <w:t>В случае обращения заявителя за получением муниципальной услуги</w:t>
      </w:r>
      <w:r w:rsidRPr="002D2340">
        <w:br/>
        <w:t xml:space="preserve">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83721C" w:rsidRPr="002D2340" w:rsidRDefault="0083721C" w:rsidP="0083721C">
      <w:pPr>
        <w:autoSpaceDE w:val="0"/>
        <w:autoSpaceDN w:val="0"/>
        <w:adjustRightInd w:val="0"/>
        <w:jc w:val="both"/>
        <w:outlineLvl w:val="1"/>
      </w:pPr>
      <w:r w:rsidRPr="002D2340">
        <w:tab/>
        <w:t>6.</w:t>
      </w:r>
      <w:r w:rsidR="008434E2">
        <w:t xml:space="preserve"> </w:t>
      </w:r>
      <w:r w:rsidRPr="002D2340">
        <w:t xml:space="preserve">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размещается на Едином </w:t>
      </w:r>
      <w:r>
        <w:t xml:space="preserve">и </w:t>
      </w:r>
      <w:r w:rsidRPr="002D2340">
        <w:t>региональном портал</w:t>
      </w:r>
      <w:r>
        <w:t>ах</w:t>
      </w:r>
      <w:r w:rsidRPr="002D2340">
        <w:t>, на официальном сайте уполномоченного органа.</w:t>
      </w:r>
    </w:p>
    <w:p w:rsidR="0083721C" w:rsidRPr="002D2340" w:rsidRDefault="0083721C" w:rsidP="0083721C">
      <w:pPr>
        <w:autoSpaceDE w:val="0"/>
        <w:autoSpaceDN w:val="0"/>
        <w:adjustRightInd w:val="0"/>
        <w:jc w:val="both"/>
        <w:outlineLvl w:val="1"/>
      </w:pPr>
      <w:r w:rsidRPr="002D2340">
        <w:rPr>
          <w:b/>
        </w:rPr>
        <w:tab/>
      </w:r>
      <w:r w:rsidRPr="002D2340">
        <w:t>7. Исчерпывающий перечень документов, необходимых для предоставления муниципальной услуги. Для получения муниципальной услуги заявитель самостоятельно предоставляет в уполномоченный орган:</w:t>
      </w:r>
    </w:p>
    <w:p w:rsidR="0083721C" w:rsidRPr="002D2340" w:rsidRDefault="0083721C" w:rsidP="0083721C">
      <w:pPr>
        <w:autoSpaceDE w:val="0"/>
        <w:autoSpaceDN w:val="0"/>
        <w:adjustRightInd w:val="0"/>
        <w:ind w:firstLine="709"/>
        <w:jc w:val="both"/>
      </w:pPr>
      <w:r w:rsidRPr="002D2340">
        <w:t>1) заявление (запрос)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(далее также – заявление о предоставлении муниципальной услуги, заявление);</w:t>
      </w:r>
    </w:p>
    <w:p w:rsidR="0083721C" w:rsidRPr="002D2340" w:rsidRDefault="0083721C" w:rsidP="0083721C">
      <w:pPr>
        <w:autoSpaceDE w:val="0"/>
        <w:autoSpaceDN w:val="0"/>
        <w:adjustRightInd w:val="0"/>
        <w:ind w:firstLine="709"/>
        <w:jc w:val="both"/>
      </w:pPr>
      <w:r w:rsidRPr="002D2340">
        <w:t>2) документ, удостоверяющий личность заявителя;</w:t>
      </w:r>
    </w:p>
    <w:p w:rsidR="0083721C" w:rsidRPr="002D2340" w:rsidRDefault="0083721C" w:rsidP="0083721C">
      <w:pPr>
        <w:autoSpaceDE w:val="0"/>
        <w:autoSpaceDN w:val="0"/>
        <w:adjustRightInd w:val="0"/>
        <w:ind w:firstLine="709"/>
        <w:jc w:val="both"/>
      </w:pPr>
      <w:r w:rsidRPr="002D2340">
        <w:t xml:space="preserve">3) документ, подтверждающий полномочия представителя заявителя в соответствии с законодательством Российской Федерации </w:t>
      </w:r>
      <w:r w:rsidR="008434E2">
        <w:t xml:space="preserve"> </w:t>
      </w:r>
      <w:r w:rsidRPr="002D2340">
        <w:t>(в случае, если с заявлением обращается представитель заявителя).</w:t>
      </w:r>
    </w:p>
    <w:p w:rsidR="0083721C" w:rsidRPr="002D2340" w:rsidRDefault="0083721C" w:rsidP="0083721C">
      <w:pPr>
        <w:autoSpaceDE w:val="0"/>
        <w:autoSpaceDN w:val="0"/>
        <w:adjustRightInd w:val="0"/>
        <w:ind w:firstLine="709"/>
        <w:jc w:val="both"/>
        <w:rPr>
          <w:strike/>
          <w:color w:val="FF0000"/>
        </w:rPr>
      </w:pPr>
      <w:r w:rsidRPr="002D2340">
        <w:t xml:space="preserve">8. Заявление о предоставлении муниципальной услуги подается заявителем в свободной форме либо </w:t>
      </w:r>
      <w:r w:rsidRPr="004F0702">
        <w:t>по форме,</w:t>
      </w:r>
      <w:r w:rsidR="00455280" w:rsidRPr="004F0702">
        <w:t xml:space="preserve"> согласно приложению к настоящему </w:t>
      </w:r>
      <w:r w:rsidRPr="004F0702">
        <w:t xml:space="preserve"> Административному регламенту.</w:t>
      </w:r>
    </w:p>
    <w:p w:rsidR="0083721C" w:rsidRPr="002D2340" w:rsidRDefault="0083721C" w:rsidP="0083721C">
      <w:pPr>
        <w:autoSpaceDE w:val="0"/>
        <w:autoSpaceDN w:val="0"/>
        <w:adjustRightInd w:val="0"/>
        <w:ind w:firstLine="709"/>
        <w:jc w:val="both"/>
      </w:pPr>
      <w:r w:rsidRPr="002D2340">
        <w:t>Форму заявления заявитель может получить:</w:t>
      </w:r>
    </w:p>
    <w:p w:rsidR="0083721C" w:rsidRPr="002D2340" w:rsidRDefault="0083721C" w:rsidP="0083721C">
      <w:pPr>
        <w:autoSpaceDE w:val="0"/>
        <w:autoSpaceDN w:val="0"/>
        <w:adjustRightInd w:val="0"/>
        <w:ind w:firstLine="709"/>
        <w:jc w:val="both"/>
      </w:pPr>
      <w:r w:rsidRPr="002D2340">
        <w:t>1) на информационных стендах в местах предоставления муниципальной услуги;</w:t>
      </w:r>
    </w:p>
    <w:p w:rsidR="0083721C" w:rsidRPr="002D2340" w:rsidRDefault="0083721C" w:rsidP="0083721C">
      <w:pPr>
        <w:widowControl w:val="0"/>
        <w:autoSpaceDE w:val="0"/>
        <w:autoSpaceDN w:val="0"/>
        <w:adjustRightInd w:val="0"/>
        <w:ind w:firstLine="709"/>
        <w:jc w:val="both"/>
        <w:rPr>
          <w:spacing w:val="-3"/>
        </w:rPr>
      </w:pPr>
      <w:r w:rsidRPr="002D2340">
        <w:t>2) у специалиста уполномоченного органа, ответственного за</w:t>
      </w:r>
      <w:r w:rsidRPr="002D2340">
        <w:rPr>
          <w:spacing w:val="-3"/>
        </w:rPr>
        <w:t xml:space="preserve"> предоставление муниципальной услуги;</w:t>
      </w:r>
    </w:p>
    <w:p w:rsidR="0083721C" w:rsidRPr="002D2340" w:rsidRDefault="0083721C" w:rsidP="0083721C">
      <w:pPr>
        <w:widowControl w:val="0"/>
        <w:autoSpaceDE w:val="0"/>
        <w:autoSpaceDN w:val="0"/>
        <w:adjustRightInd w:val="0"/>
        <w:ind w:firstLine="709"/>
        <w:jc w:val="both"/>
        <w:rPr>
          <w:spacing w:val="-3"/>
        </w:rPr>
      </w:pPr>
      <w:r w:rsidRPr="002D2340">
        <w:rPr>
          <w:spacing w:val="-3"/>
        </w:rPr>
        <w:t>3) у работника МФЦ;</w:t>
      </w:r>
    </w:p>
    <w:p w:rsidR="0083721C" w:rsidRPr="002D2340" w:rsidRDefault="0083721C" w:rsidP="0083721C">
      <w:pPr>
        <w:autoSpaceDE w:val="0"/>
        <w:autoSpaceDN w:val="0"/>
        <w:adjustRightInd w:val="0"/>
        <w:ind w:firstLine="709"/>
        <w:jc w:val="both"/>
      </w:pPr>
      <w:r w:rsidRPr="002D2340">
        <w:t>4) посредством сети Интернет на официальном сайте уполномоченного органа, Едином портале.</w:t>
      </w:r>
    </w:p>
    <w:p w:rsidR="0083721C" w:rsidRPr="002D2340" w:rsidRDefault="0083721C" w:rsidP="0083721C">
      <w:pPr>
        <w:autoSpaceDE w:val="0"/>
        <w:autoSpaceDN w:val="0"/>
        <w:adjustRightInd w:val="0"/>
        <w:ind w:firstLine="709"/>
        <w:jc w:val="both"/>
      </w:pPr>
      <w:r w:rsidRPr="002D2340">
        <w:t>9. Способы подачи заявления о предоставлении муниципальной услуги:</w:t>
      </w:r>
    </w:p>
    <w:p w:rsidR="0083721C" w:rsidRPr="002D2340" w:rsidRDefault="0083721C" w:rsidP="0083721C">
      <w:pPr>
        <w:widowControl w:val="0"/>
        <w:autoSpaceDE w:val="0"/>
        <w:autoSpaceDN w:val="0"/>
        <w:adjustRightInd w:val="0"/>
        <w:ind w:firstLine="709"/>
        <w:jc w:val="both"/>
      </w:pPr>
      <w:r w:rsidRPr="002D2340">
        <w:t>1) при личном обращении в уполномоченный орган;</w:t>
      </w:r>
    </w:p>
    <w:p w:rsidR="0083721C" w:rsidRPr="002D2340" w:rsidRDefault="0083721C" w:rsidP="0083721C">
      <w:pPr>
        <w:widowControl w:val="0"/>
        <w:autoSpaceDE w:val="0"/>
        <w:autoSpaceDN w:val="0"/>
        <w:adjustRightInd w:val="0"/>
        <w:ind w:firstLine="709"/>
        <w:jc w:val="both"/>
      </w:pPr>
      <w:r w:rsidRPr="002D2340">
        <w:t>2) посредством обращения в МФЦ;</w:t>
      </w:r>
    </w:p>
    <w:p w:rsidR="0083721C" w:rsidRPr="002D2340" w:rsidRDefault="0083721C" w:rsidP="0083721C">
      <w:pPr>
        <w:widowControl w:val="0"/>
        <w:tabs>
          <w:tab w:val="left" w:pos="709"/>
          <w:tab w:val="left" w:pos="851"/>
        </w:tabs>
        <w:autoSpaceDE w:val="0"/>
        <w:autoSpaceDN w:val="0"/>
        <w:adjustRightInd w:val="0"/>
        <w:ind w:firstLine="709"/>
        <w:jc w:val="both"/>
        <w:rPr>
          <w:bCs/>
          <w:color w:val="000000"/>
        </w:rPr>
      </w:pPr>
      <w:r w:rsidRPr="002D2340">
        <w:rPr>
          <w:color w:val="000000"/>
        </w:rPr>
        <w:t xml:space="preserve">3) посредством почтового отправления, </w:t>
      </w:r>
      <w:r w:rsidRPr="002D2340">
        <w:t>факсимильной связи</w:t>
      </w:r>
      <w:r w:rsidRPr="002D2340">
        <w:rPr>
          <w:color w:val="000000"/>
        </w:rPr>
        <w:t xml:space="preserve"> в </w:t>
      </w:r>
      <w:r w:rsidRPr="002D2340">
        <w:rPr>
          <w:bCs/>
          <w:color w:val="000000"/>
        </w:rPr>
        <w:t>уполномоченный орган;</w:t>
      </w:r>
    </w:p>
    <w:p w:rsidR="0083721C" w:rsidRPr="002D2340" w:rsidRDefault="0083721C" w:rsidP="0083721C">
      <w:pPr>
        <w:widowControl w:val="0"/>
        <w:autoSpaceDE w:val="0"/>
        <w:autoSpaceDN w:val="0"/>
        <w:adjustRightInd w:val="0"/>
        <w:ind w:firstLine="709"/>
        <w:jc w:val="both"/>
      </w:pPr>
      <w:r w:rsidRPr="002D2340">
        <w:t>4) посредством электронной почты</w:t>
      </w:r>
      <w:r w:rsidRPr="002D2340">
        <w:rPr>
          <w:color w:val="000000"/>
        </w:rPr>
        <w:t xml:space="preserve"> в </w:t>
      </w:r>
      <w:r w:rsidRPr="002D2340">
        <w:rPr>
          <w:bCs/>
          <w:color w:val="000000"/>
        </w:rPr>
        <w:t>уполномоченный орган.</w:t>
      </w:r>
    </w:p>
    <w:p w:rsidR="0083721C" w:rsidRPr="002D2340" w:rsidRDefault="0083721C" w:rsidP="0083721C">
      <w:pPr>
        <w:widowControl w:val="0"/>
        <w:autoSpaceDE w:val="0"/>
        <w:autoSpaceDN w:val="0"/>
        <w:adjustRightInd w:val="0"/>
        <w:ind w:firstLine="709"/>
        <w:jc w:val="both"/>
      </w:pPr>
      <w:r w:rsidRPr="002D2340">
        <w:t xml:space="preserve">10. </w:t>
      </w:r>
      <w:r w:rsidRPr="002D2340">
        <w:rPr>
          <w:spacing w:val="2"/>
        </w:rPr>
        <w:t>В соответствии с част</w:t>
      </w:r>
      <w:r w:rsidR="009B34E6">
        <w:rPr>
          <w:spacing w:val="2"/>
        </w:rPr>
        <w:t>ью</w:t>
      </w:r>
      <w:r w:rsidRPr="002D2340">
        <w:rPr>
          <w:spacing w:val="2"/>
        </w:rPr>
        <w:t xml:space="preserve"> 1 статьи 7 Федерального закона от 27 июля 2010 года № 210-ФЗ запрещается требовать от заявителей:</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D2340">
        <w:rPr>
          <w:rFonts w:eastAsia="Calibri"/>
          <w:lang w:eastAsia="en-US"/>
        </w:rPr>
        <w:lastRenderedPageBreak/>
        <w:t>актами, регулирующими отношения, возникающие в связи с предоставлением муниципальной услуги;</w:t>
      </w:r>
    </w:p>
    <w:p w:rsidR="0083721C" w:rsidRPr="002D2340" w:rsidRDefault="0083721C" w:rsidP="0083721C">
      <w:pPr>
        <w:widowControl w:val="0"/>
        <w:autoSpaceDE w:val="0"/>
        <w:autoSpaceDN w:val="0"/>
        <w:adjustRightInd w:val="0"/>
        <w:ind w:firstLine="709"/>
        <w:jc w:val="both"/>
        <w:outlineLvl w:val="2"/>
        <w:rPr>
          <w:lang w:eastAsia="en-US"/>
        </w:rPr>
      </w:pPr>
      <w:r w:rsidRPr="002D2340">
        <w:rPr>
          <w:rFonts w:eastAsia="Calibri"/>
          <w:lang w:eastAsia="en-US"/>
        </w:rPr>
        <w:t xml:space="preserve">2) </w:t>
      </w:r>
      <w:r w:rsidRPr="002D2340">
        <w:rPr>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2D2340">
        <w:rPr>
          <w:rFonts w:eastAsia="Calibri"/>
          <w:lang w:eastAsia="en-US"/>
        </w:rPr>
        <w:t xml:space="preserve">от 27 июля 2010 года </w:t>
      </w:r>
      <w:r w:rsidRPr="002D2340">
        <w:rPr>
          <w:lang w:eastAsia="en-US"/>
        </w:rPr>
        <w:t xml:space="preserve">№ 210-ФЗ государственных и муниципальныхуслуг,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актами,за исключением документов, включенных в определенный частью 6 статьи 7 Федерального закона </w:t>
      </w:r>
      <w:r w:rsidRPr="002D2340">
        <w:rPr>
          <w:rFonts w:eastAsia="Calibri"/>
          <w:lang w:eastAsia="en-US"/>
        </w:rPr>
        <w:t xml:space="preserve">от 27 июля 2010 года </w:t>
      </w:r>
      <w:r w:rsidRPr="002D2340">
        <w:rPr>
          <w:lang w:eastAsia="en-US"/>
        </w:rPr>
        <w:t>№ 210-ФЗ перечень документов. Заявитель вправе представить указанные документы и информацию по собственной инициативе;</w:t>
      </w:r>
    </w:p>
    <w:p w:rsidR="008434E2" w:rsidRDefault="0083721C" w:rsidP="0083721C">
      <w:pPr>
        <w:autoSpaceDE w:val="0"/>
        <w:autoSpaceDN w:val="0"/>
        <w:adjustRightInd w:val="0"/>
        <w:ind w:firstLine="709"/>
        <w:jc w:val="both"/>
        <w:rPr>
          <w:rFonts w:eastAsia="Calibri"/>
          <w:lang w:eastAsia="en-US"/>
        </w:rPr>
      </w:pPr>
      <w:r w:rsidRPr="002D2340">
        <w:rPr>
          <w:rFonts w:eastAsia="Calibri"/>
          <w:lang w:eastAsia="en-US"/>
        </w:rPr>
        <w:t>3)</w:t>
      </w:r>
      <w:r w:rsidR="008434E2">
        <w:rPr>
          <w:rFonts w:eastAsia="Calibri"/>
          <w:lang w:eastAsia="en-US"/>
        </w:rPr>
        <w:t xml:space="preserve"> </w:t>
      </w:r>
      <w:r w:rsidR="008434E2" w:rsidRPr="008434E2">
        <w:rPr>
          <w:rFonts w:eastAsia="Calibri"/>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83721C" w:rsidRPr="002D2340" w:rsidRDefault="008434E2" w:rsidP="0083721C">
      <w:pPr>
        <w:autoSpaceDE w:val="0"/>
        <w:autoSpaceDN w:val="0"/>
        <w:adjustRightInd w:val="0"/>
        <w:ind w:firstLine="709"/>
        <w:jc w:val="both"/>
        <w:rPr>
          <w:rFonts w:eastAsia="Calibri"/>
          <w:lang w:eastAsia="en-US"/>
        </w:rPr>
      </w:pPr>
      <w:r>
        <w:rPr>
          <w:rFonts w:eastAsia="Calibri"/>
          <w:lang w:eastAsia="en-US"/>
        </w:rPr>
        <w:t xml:space="preserve">4) </w:t>
      </w:r>
      <w:r w:rsidR="0083721C" w:rsidRPr="002D2340">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721C" w:rsidRDefault="0083721C" w:rsidP="0083721C">
      <w:pPr>
        <w:autoSpaceDE w:val="0"/>
        <w:autoSpaceDN w:val="0"/>
        <w:adjustRightInd w:val="0"/>
        <w:ind w:firstLine="709"/>
        <w:jc w:val="both"/>
        <w:rPr>
          <w:rFonts w:eastAsia="Calibri"/>
          <w:lang w:eastAsia="en-US"/>
        </w:rPr>
      </w:pPr>
      <w:r w:rsidRPr="002D2340">
        <w:rPr>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2D2340">
        <w:rPr>
          <w:rFonts w:eastAsia="Calibri"/>
          <w:lang w:eastAsia="en-US"/>
        </w:rPr>
        <w:t xml:space="preserve">, </w:t>
      </w:r>
      <w:r w:rsidRPr="002D2340">
        <w:rPr>
          <w:lang w:eastAsia="en-US"/>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2D2340">
        <w:rPr>
          <w:rFonts w:eastAsia="Calibri"/>
          <w:lang w:eastAsia="en-US"/>
        </w:rPr>
        <w:t>.</w:t>
      </w:r>
    </w:p>
    <w:p w:rsidR="008434E2" w:rsidRDefault="008434E2" w:rsidP="008434E2">
      <w:pPr>
        <w:autoSpaceDE w:val="0"/>
        <w:autoSpaceDN w:val="0"/>
        <w:adjustRightInd w:val="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Pr>
            <w:color w:val="0000FF"/>
          </w:rPr>
          <w:t>пунктом 7.2 части 1 статьи 16</w:t>
        </w:r>
      </w:hyperlink>
      <w:r w:rsidR="00B42971">
        <w:t xml:space="preserve"> </w:t>
      </w:r>
      <w:r w:rsidR="00B42971" w:rsidRPr="002D2340">
        <w:rPr>
          <w:lang w:eastAsia="en-US"/>
        </w:rPr>
        <w:t xml:space="preserve">Федерального закона </w:t>
      </w:r>
      <w:r w:rsidR="00B42971" w:rsidRPr="002D2340">
        <w:rPr>
          <w:rFonts w:eastAsia="Calibri"/>
          <w:lang w:eastAsia="en-US"/>
        </w:rPr>
        <w:t xml:space="preserve">от 27 июля 2010 года </w:t>
      </w:r>
      <w:r w:rsidR="00B42971" w:rsidRPr="002D2340">
        <w:rPr>
          <w:lang w:eastAsia="en-US"/>
        </w:rPr>
        <w:t>№ 210-ФЗ</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B18" w:rsidRDefault="00A91B18" w:rsidP="008434E2">
      <w:pPr>
        <w:autoSpaceDE w:val="0"/>
        <w:autoSpaceDN w:val="0"/>
        <w:adjustRightInd w:val="0"/>
        <w:ind w:firstLine="540"/>
        <w:jc w:val="both"/>
      </w:pPr>
      <w:r>
        <w:t xml:space="preserve">6) </w:t>
      </w:r>
      <w:r w:rsidRPr="00A91B18">
        <w:t xml:space="preserve">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A91B18">
        <w:lastRenderedPageBreak/>
        <w:t>предоставления муниципальной услуги, и иных случаев, установленных федеральными законами</w:t>
      </w:r>
      <w:r>
        <w:t>.</w:t>
      </w:r>
    </w:p>
    <w:p w:rsidR="0083721C" w:rsidRPr="002D2340" w:rsidRDefault="0083721C" w:rsidP="0083721C">
      <w:pPr>
        <w:widowControl w:val="0"/>
        <w:autoSpaceDE w:val="0"/>
        <w:autoSpaceDN w:val="0"/>
        <w:adjustRightInd w:val="0"/>
        <w:jc w:val="both"/>
        <w:outlineLvl w:val="2"/>
        <w:rPr>
          <w:b/>
        </w:rPr>
      </w:pPr>
      <w:r w:rsidRPr="002D2340">
        <w:tab/>
        <w:t>11. Исчерпывающий перечень оснований для отказа в приеме документов, необходимых для предоставления муниципальной услуги</w:t>
      </w:r>
      <w:r w:rsidRPr="002D2340">
        <w:rPr>
          <w:b/>
        </w:rPr>
        <w:t xml:space="preserve">. </w:t>
      </w:r>
      <w:r w:rsidRPr="002D2340">
        <w:t>Основания для отказа в приеме документов, необходимых для предоставления муниципальной услуги, законодательством Российской Федерации и законодательством Ханты-Мансийского автономного округа – Югры не предусмотрены.</w:t>
      </w:r>
    </w:p>
    <w:p w:rsidR="0083721C" w:rsidRPr="002D2340" w:rsidRDefault="0083721C" w:rsidP="0083721C">
      <w:pPr>
        <w:autoSpaceDE w:val="0"/>
        <w:autoSpaceDN w:val="0"/>
        <w:adjustRightInd w:val="0"/>
        <w:jc w:val="both"/>
      </w:pPr>
      <w:r w:rsidRPr="002D2340">
        <w:tab/>
        <w:t xml:space="preserve">12. Исчерпывающий перечень оснований для приостановления и (или) отказа в предоставлении муниципальной услуги. </w:t>
      </w:r>
    </w:p>
    <w:p w:rsidR="0083721C" w:rsidRPr="002D2340" w:rsidRDefault="0083721C" w:rsidP="0083721C">
      <w:pPr>
        <w:autoSpaceDE w:val="0"/>
        <w:autoSpaceDN w:val="0"/>
        <w:adjustRightInd w:val="0"/>
        <w:jc w:val="both"/>
      </w:pPr>
      <w:r w:rsidRPr="002D2340">
        <w:tab/>
        <w:t>Основания для приостановления в предоставлении муниципальной услуги законодательством Российской Федерации и законодательством Ханты-Мансийского автономного округа – Югры не предусмотрены.</w:t>
      </w:r>
    </w:p>
    <w:p w:rsidR="0083721C" w:rsidRPr="002D2340" w:rsidRDefault="0083721C" w:rsidP="0083721C">
      <w:pPr>
        <w:autoSpaceDE w:val="0"/>
        <w:autoSpaceDN w:val="0"/>
        <w:adjustRightInd w:val="0"/>
        <w:jc w:val="both"/>
      </w:pPr>
      <w:r w:rsidRPr="002D2340">
        <w:tab/>
        <w:t>Основаниями для отказа в предоставлении муниципальной услуги являются:</w:t>
      </w:r>
    </w:p>
    <w:p w:rsidR="0083721C" w:rsidRPr="002D2340" w:rsidRDefault="0083721C" w:rsidP="0083721C">
      <w:pPr>
        <w:autoSpaceDE w:val="0"/>
        <w:autoSpaceDN w:val="0"/>
        <w:adjustRightInd w:val="0"/>
        <w:ind w:firstLine="708"/>
        <w:jc w:val="both"/>
        <w:outlineLvl w:val="1"/>
      </w:pPr>
      <w:r w:rsidRPr="002D2340">
        <w:t xml:space="preserve">1) в заявлении не указаны фамилия заявителя, направившего обращение, почтовый (электронный) адрес, по которому должен быть направлен ответ; </w:t>
      </w:r>
    </w:p>
    <w:p w:rsidR="0083721C" w:rsidRPr="002D2340" w:rsidRDefault="0083721C" w:rsidP="0083721C">
      <w:pPr>
        <w:autoSpaceDE w:val="0"/>
        <w:autoSpaceDN w:val="0"/>
        <w:adjustRightInd w:val="0"/>
        <w:ind w:firstLine="708"/>
        <w:jc w:val="both"/>
        <w:outlineLvl w:val="1"/>
      </w:pPr>
      <w:r w:rsidRPr="002D2340">
        <w:t>2) текст письменного обращения не поддается прочтению.</w:t>
      </w:r>
    </w:p>
    <w:p w:rsidR="0083721C" w:rsidRPr="002D2340" w:rsidRDefault="0083721C" w:rsidP="0083721C">
      <w:pPr>
        <w:autoSpaceDE w:val="0"/>
        <w:autoSpaceDN w:val="0"/>
        <w:adjustRightInd w:val="0"/>
        <w:contextualSpacing/>
        <w:jc w:val="both"/>
        <w:rPr>
          <w:b/>
        </w:rPr>
      </w:pPr>
      <w:r w:rsidRPr="002D2340">
        <w:rPr>
          <w:lang w:eastAsia="en-US"/>
        </w:rPr>
        <w:tab/>
        <w:t>13.</w:t>
      </w:r>
      <w:r w:rsidRPr="002D2340">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83721C" w:rsidRPr="002D2340" w:rsidRDefault="0083721C" w:rsidP="0083721C">
      <w:pPr>
        <w:autoSpaceDE w:val="0"/>
        <w:autoSpaceDN w:val="0"/>
        <w:adjustRightInd w:val="0"/>
        <w:contextualSpacing/>
        <w:jc w:val="both"/>
        <w:rPr>
          <w:b/>
        </w:rPr>
      </w:pPr>
      <w:r w:rsidRPr="002D2340">
        <w:rPr>
          <w:b/>
        </w:rPr>
        <w:tab/>
      </w:r>
      <w:r w:rsidRPr="002D2340">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721C" w:rsidRPr="002D2340" w:rsidRDefault="0083721C" w:rsidP="0083721C">
      <w:pPr>
        <w:autoSpaceDE w:val="0"/>
        <w:autoSpaceDN w:val="0"/>
        <w:adjustRightInd w:val="0"/>
        <w:jc w:val="both"/>
      </w:pPr>
      <w:r w:rsidRPr="002D2340">
        <w:tab/>
        <w:t xml:space="preserve">15. Срок регистрации запроса заявителя о предоставлении муниципальной услуги. </w:t>
      </w:r>
    </w:p>
    <w:p w:rsidR="0083721C" w:rsidRPr="002D2340" w:rsidRDefault="0083721C" w:rsidP="0083721C">
      <w:pPr>
        <w:autoSpaceDE w:val="0"/>
        <w:autoSpaceDN w:val="0"/>
        <w:adjustRightInd w:val="0"/>
        <w:jc w:val="both"/>
        <w:rPr>
          <w:strike/>
          <w:color w:val="FF0000"/>
        </w:rPr>
      </w:pPr>
      <w:r w:rsidRPr="002D2340">
        <w:tab/>
        <w:t>Письменные заявления о предоставлении муниципальной услуги, поступившие в адрес уполномоченного органа посредством почтовой связи, электронной почты, факсом, подлежат обязательной регистрации в течение одного рабочего</w:t>
      </w:r>
      <w:r w:rsidRPr="002D2340">
        <w:rPr>
          <w:rFonts w:eastAsia="Calibri"/>
        </w:rPr>
        <w:t xml:space="preserve"> дня </w:t>
      </w:r>
      <w:r w:rsidRPr="002D2340">
        <w:t>с момента его поступления в</w:t>
      </w:r>
      <w:r w:rsidR="00F7166E">
        <w:t xml:space="preserve"> </w:t>
      </w:r>
      <w:r w:rsidRPr="002D2340">
        <w:t>уполномоченный орган.</w:t>
      </w:r>
    </w:p>
    <w:p w:rsidR="0083721C" w:rsidRPr="002D2340" w:rsidRDefault="0083721C" w:rsidP="0083721C">
      <w:pPr>
        <w:tabs>
          <w:tab w:val="left" w:pos="142"/>
        </w:tabs>
        <w:ind w:firstLine="709"/>
        <w:jc w:val="both"/>
      </w:pPr>
      <w:r w:rsidRPr="002D2340">
        <w:t xml:space="preserve">В случае личного обращения заявителя в </w:t>
      </w:r>
      <w:r w:rsidRPr="002D2340">
        <w:rPr>
          <w:shd w:val="clear" w:color="auto" w:fill="FFFFFF"/>
        </w:rPr>
        <w:t>уполномоченный орган</w:t>
      </w:r>
      <w:r w:rsidRPr="002D2340">
        <w:t>, заявление о предоставлении муниципальной услуги регистрируется в день его подачи в течение 15 минут.</w:t>
      </w:r>
    </w:p>
    <w:p w:rsidR="0083721C" w:rsidRPr="002D2340" w:rsidRDefault="0083721C" w:rsidP="0083721C">
      <w:pPr>
        <w:tabs>
          <w:tab w:val="left" w:pos="142"/>
        </w:tabs>
        <w:ind w:firstLine="709"/>
        <w:jc w:val="both"/>
        <w:rPr>
          <w:rFonts w:eastAsia="Calibri"/>
        </w:rPr>
      </w:pPr>
      <w:r w:rsidRPr="002D2340">
        <w:t>З</w:t>
      </w:r>
      <w:r w:rsidRPr="002D2340">
        <w:rPr>
          <w:rFonts w:eastAsia="Calibri"/>
        </w:rPr>
        <w:t>аявление, поступившее в адрес уполномоченного органа</w:t>
      </w:r>
      <w:r w:rsidRPr="002D2340">
        <w:rPr>
          <w:rFonts w:eastAsia="Calibri"/>
          <w:shd w:val="clear" w:color="auto" w:fill="FFFFFF"/>
        </w:rPr>
        <w:t xml:space="preserve"> через МФЦ, </w:t>
      </w:r>
      <w:r w:rsidRPr="002D2340">
        <w:rPr>
          <w:rFonts w:eastAsia="Calibri"/>
        </w:rPr>
        <w:t xml:space="preserve">регистрируется в течение </w:t>
      </w:r>
      <w:r w:rsidRPr="002D2340">
        <w:t>в течение одного рабочего</w:t>
      </w:r>
      <w:r w:rsidRPr="002D2340">
        <w:rPr>
          <w:rFonts w:eastAsia="Calibri"/>
        </w:rPr>
        <w:t xml:space="preserve"> дня с момента поступления в уполномоченный орган.</w:t>
      </w:r>
    </w:p>
    <w:p w:rsidR="0083721C" w:rsidRPr="002D2340" w:rsidRDefault="0083721C" w:rsidP="00F7166E">
      <w:pPr>
        <w:tabs>
          <w:tab w:val="left" w:pos="142"/>
        </w:tabs>
        <w:ind w:firstLine="709"/>
        <w:jc w:val="both"/>
        <w:rPr>
          <w:rFonts w:eastAsia="Calibri"/>
        </w:rPr>
      </w:pPr>
      <w:r w:rsidRPr="002D2340">
        <w:rPr>
          <w:rFonts w:eastAsia="Calibri"/>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w:t>
      </w:r>
      <w:r w:rsidR="00F7166E">
        <w:rPr>
          <w:rFonts w:eastAsia="Calibri"/>
        </w:rPr>
        <w:t xml:space="preserve"> </w:t>
      </w:r>
      <w:r w:rsidRPr="002D2340">
        <w:rPr>
          <w:rFonts w:eastAsia="Calibri"/>
        </w:rPr>
        <w:t>со дня регистрации заявления.</w:t>
      </w:r>
    </w:p>
    <w:p w:rsidR="0083721C" w:rsidRPr="002D2340" w:rsidRDefault="0083721C" w:rsidP="0083721C">
      <w:pPr>
        <w:widowControl w:val="0"/>
        <w:autoSpaceDE w:val="0"/>
        <w:autoSpaceDN w:val="0"/>
        <w:adjustRightInd w:val="0"/>
        <w:jc w:val="center"/>
        <w:outlineLvl w:val="2"/>
        <w:rPr>
          <w:b/>
        </w:rPr>
      </w:pPr>
    </w:p>
    <w:p w:rsidR="0083721C" w:rsidRDefault="0083721C" w:rsidP="0083721C">
      <w:pPr>
        <w:autoSpaceDE w:val="0"/>
        <w:autoSpaceDN w:val="0"/>
        <w:adjustRightInd w:val="0"/>
        <w:jc w:val="both"/>
        <w:rPr>
          <w:b/>
          <w:lang w:eastAsia="en-US"/>
        </w:rPr>
      </w:pPr>
      <w:r w:rsidRPr="002D2340">
        <w:rPr>
          <w:b/>
        </w:rPr>
        <w:tab/>
      </w:r>
      <w:r w:rsidRPr="00DC40BF">
        <w:t>Статья 5.</w:t>
      </w:r>
      <w:r w:rsidRPr="002D2340">
        <w:rPr>
          <w:b/>
        </w:rPr>
        <w:t xml:space="preserve"> Требования к помещениям, в которых предоставляется муниципальная услуга, </w:t>
      </w:r>
      <w:r w:rsidRPr="002D2340">
        <w:rPr>
          <w:b/>
          <w:lang w:eastAsia="en-US"/>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7166E" w:rsidRPr="002D2340" w:rsidRDefault="00F7166E" w:rsidP="0083721C">
      <w:pPr>
        <w:autoSpaceDE w:val="0"/>
        <w:autoSpaceDN w:val="0"/>
        <w:adjustRightInd w:val="0"/>
        <w:jc w:val="both"/>
        <w:rPr>
          <w:b/>
        </w:rPr>
      </w:pPr>
    </w:p>
    <w:p w:rsidR="0083721C" w:rsidRPr="002D2340" w:rsidRDefault="0083721C" w:rsidP="0083721C">
      <w:pPr>
        <w:autoSpaceDE w:val="0"/>
        <w:autoSpaceDN w:val="0"/>
        <w:adjustRightInd w:val="0"/>
        <w:jc w:val="both"/>
        <w:rPr>
          <w:b/>
        </w:rPr>
      </w:pPr>
      <w:r w:rsidRPr="002D2340">
        <w:rPr>
          <w:b/>
        </w:rPr>
        <w:tab/>
      </w:r>
      <w:r w:rsidRPr="002D2340">
        <w:t>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 xml:space="preserve">2. 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lastRenderedPageBreak/>
        <w:t>3. 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4.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5.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83721C" w:rsidRPr="002D2340" w:rsidRDefault="0083721C" w:rsidP="0083721C">
      <w:pPr>
        <w:autoSpaceDE w:val="0"/>
        <w:autoSpaceDN w:val="0"/>
        <w:adjustRightInd w:val="0"/>
        <w:ind w:firstLine="709"/>
        <w:jc w:val="both"/>
      </w:pPr>
      <w:r w:rsidRPr="002D2340">
        <w:t>6.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3721C" w:rsidRPr="002D2340" w:rsidRDefault="0083721C" w:rsidP="0083721C">
      <w:pPr>
        <w:autoSpaceDE w:val="0"/>
        <w:autoSpaceDN w:val="0"/>
        <w:adjustRightInd w:val="0"/>
        <w:ind w:firstLine="709"/>
        <w:jc w:val="both"/>
      </w:pPr>
      <w:r w:rsidRPr="002D2340">
        <w:t>7. Места ожидания для заявителей должны соответствовать комфортным условиям для заявителей,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83721C" w:rsidRPr="002D2340" w:rsidRDefault="0083721C" w:rsidP="0083721C">
      <w:pPr>
        <w:autoSpaceDE w:val="0"/>
        <w:autoSpaceDN w:val="0"/>
        <w:adjustRightInd w:val="0"/>
        <w:ind w:firstLine="709"/>
        <w:jc w:val="both"/>
      </w:pPr>
      <w:r w:rsidRPr="002D2340">
        <w:t>8. 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3721C" w:rsidRPr="002D2340" w:rsidRDefault="0083721C" w:rsidP="0083721C">
      <w:pPr>
        <w:autoSpaceDE w:val="0"/>
        <w:autoSpaceDN w:val="0"/>
        <w:adjustRightInd w:val="0"/>
        <w:ind w:firstLine="709"/>
        <w:jc w:val="both"/>
      </w:pPr>
      <w:r w:rsidRPr="002D2340">
        <w:t>9.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83721C" w:rsidRPr="002D2340" w:rsidRDefault="0083721C" w:rsidP="0083721C">
      <w:pPr>
        <w:autoSpaceDE w:val="0"/>
        <w:autoSpaceDN w:val="0"/>
        <w:adjustRightInd w:val="0"/>
        <w:ind w:firstLine="709"/>
        <w:jc w:val="both"/>
      </w:pPr>
      <w:r w:rsidRPr="002D2340">
        <w:t xml:space="preserve">10. На информационных стендах и в сети Интернет должна быть размещена информация, указанная в </w:t>
      </w:r>
      <w:r w:rsidR="00FD1830">
        <w:t>части</w:t>
      </w:r>
      <w:r w:rsidR="00FD1830" w:rsidRPr="002D2340">
        <w:t xml:space="preserve"> </w:t>
      </w:r>
      <w:r w:rsidRPr="002D2340">
        <w:t>12 статьи 3 Административного регламента.</w:t>
      </w:r>
    </w:p>
    <w:p w:rsidR="0083721C" w:rsidRPr="002D2340" w:rsidRDefault="0083721C" w:rsidP="0083721C">
      <w:pPr>
        <w:autoSpaceDE w:val="0"/>
        <w:autoSpaceDN w:val="0"/>
        <w:adjustRightInd w:val="0"/>
        <w:ind w:firstLine="709"/>
        <w:jc w:val="both"/>
        <w:outlineLvl w:val="1"/>
      </w:pPr>
    </w:p>
    <w:p w:rsidR="0083721C" w:rsidRDefault="0083721C" w:rsidP="0083721C">
      <w:pPr>
        <w:autoSpaceDE w:val="0"/>
        <w:autoSpaceDN w:val="0"/>
        <w:adjustRightInd w:val="0"/>
        <w:jc w:val="both"/>
        <w:outlineLvl w:val="1"/>
        <w:rPr>
          <w:b/>
        </w:rPr>
      </w:pPr>
      <w:r w:rsidRPr="002D2340">
        <w:rPr>
          <w:b/>
        </w:rPr>
        <w:tab/>
      </w:r>
      <w:r w:rsidRPr="00DC40BF">
        <w:t>Статья 6.</w:t>
      </w:r>
      <w:r w:rsidRPr="002D2340">
        <w:rPr>
          <w:b/>
        </w:rPr>
        <w:t xml:space="preserve"> Показатели доступности и качества муниципальной услуги</w:t>
      </w:r>
    </w:p>
    <w:p w:rsidR="00FD1830" w:rsidRPr="002D2340" w:rsidRDefault="00FD1830" w:rsidP="0083721C">
      <w:pPr>
        <w:autoSpaceDE w:val="0"/>
        <w:autoSpaceDN w:val="0"/>
        <w:adjustRightInd w:val="0"/>
        <w:jc w:val="both"/>
        <w:outlineLvl w:val="1"/>
        <w:rPr>
          <w:b/>
        </w:rPr>
      </w:pPr>
    </w:p>
    <w:p w:rsidR="0083721C" w:rsidRPr="002D2340" w:rsidRDefault="0083721C" w:rsidP="0083721C">
      <w:pPr>
        <w:autoSpaceDE w:val="0"/>
        <w:autoSpaceDN w:val="0"/>
        <w:adjustRightInd w:val="0"/>
        <w:jc w:val="both"/>
        <w:outlineLvl w:val="1"/>
        <w:rPr>
          <w:b/>
        </w:rPr>
      </w:pPr>
      <w:r w:rsidRPr="002D2340">
        <w:rPr>
          <w:b/>
        </w:rPr>
        <w:tab/>
      </w:r>
      <w:r w:rsidRPr="002D2340">
        <w:t xml:space="preserve">1. </w:t>
      </w:r>
      <w:r w:rsidRPr="002D2340">
        <w:rPr>
          <w:spacing w:val="2"/>
        </w:rPr>
        <w:t>Показателями доступности муниципальной услуги являются:</w:t>
      </w:r>
    </w:p>
    <w:p w:rsidR="0083721C" w:rsidRPr="002D2340" w:rsidRDefault="0083721C" w:rsidP="0083721C">
      <w:pPr>
        <w:widowControl w:val="0"/>
        <w:autoSpaceDE w:val="0"/>
        <w:autoSpaceDN w:val="0"/>
        <w:adjustRightInd w:val="0"/>
        <w:ind w:firstLine="709"/>
        <w:jc w:val="both"/>
      </w:pPr>
      <w:r w:rsidRPr="002D2340">
        <w:rPr>
          <w:lang w:eastAsia="en-US"/>
        </w:rPr>
        <w:t>1) возможность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уполномоченного органа,</w:t>
      </w:r>
      <w:r w:rsidRPr="002D2340">
        <w:t xml:space="preserve"> Единого портала, регионального портала;</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2) бесплатность предоставления муниципальной услуги;</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3) возможность получения заявителем муниципальной услуги в МФЦ.</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 xml:space="preserve">2. </w:t>
      </w:r>
      <w:r w:rsidRPr="002D2340">
        <w:t xml:space="preserve">Показателями качества муниципальной услуги являются: </w:t>
      </w:r>
    </w:p>
    <w:p w:rsidR="0083721C" w:rsidRPr="002D2340" w:rsidRDefault="0083721C" w:rsidP="0083721C">
      <w:pPr>
        <w:autoSpaceDE w:val="0"/>
        <w:autoSpaceDN w:val="0"/>
        <w:adjustRightInd w:val="0"/>
        <w:ind w:firstLine="709"/>
        <w:jc w:val="both"/>
      </w:pPr>
      <w:r w:rsidRPr="002D2340">
        <w:t>1) соблюдение специалистом управления образования</w:t>
      </w:r>
      <w:r w:rsidRPr="002D2340">
        <w:rPr>
          <w:i/>
        </w:rPr>
        <w:t>,</w:t>
      </w:r>
      <w:r w:rsidRPr="002D2340">
        <w:t>предоставляющими муниципальную услугу, сроков предоставления муниципальной услуги;</w:t>
      </w:r>
    </w:p>
    <w:p w:rsidR="0083721C" w:rsidRPr="002D2340" w:rsidRDefault="0083721C" w:rsidP="0083721C">
      <w:pPr>
        <w:autoSpaceDE w:val="0"/>
        <w:autoSpaceDN w:val="0"/>
        <w:adjustRightInd w:val="0"/>
        <w:ind w:firstLine="709"/>
        <w:jc w:val="both"/>
      </w:pPr>
      <w:r w:rsidRPr="002D2340">
        <w:t>2) соблюдение максимального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721C" w:rsidRPr="002D2340" w:rsidRDefault="0083721C" w:rsidP="0083721C">
      <w:pPr>
        <w:autoSpaceDE w:val="0"/>
        <w:autoSpaceDN w:val="0"/>
        <w:adjustRightInd w:val="0"/>
        <w:ind w:firstLine="709"/>
        <w:jc w:val="both"/>
      </w:pPr>
      <w:r w:rsidRPr="002D2340">
        <w:t>3)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83721C" w:rsidRPr="002D2340" w:rsidRDefault="0083721C" w:rsidP="0083721C">
      <w:pPr>
        <w:autoSpaceDE w:val="0"/>
        <w:autoSpaceDN w:val="0"/>
        <w:adjustRightInd w:val="0"/>
        <w:jc w:val="center"/>
        <w:outlineLvl w:val="0"/>
        <w:rPr>
          <w:b/>
          <w:color w:val="FF0000"/>
        </w:rPr>
      </w:pPr>
    </w:p>
    <w:p w:rsidR="0083721C" w:rsidRDefault="0083721C" w:rsidP="0083721C">
      <w:pPr>
        <w:autoSpaceDE w:val="0"/>
        <w:autoSpaceDN w:val="0"/>
        <w:adjustRightInd w:val="0"/>
        <w:jc w:val="both"/>
        <w:rPr>
          <w:b/>
        </w:rPr>
      </w:pPr>
      <w:r w:rsidRPr="002D2340">
        <w:rPr>
          <w:b/>
        </w:rPr>
        <w:tab/>
      </w:r>
      <w:r w:rsidRPr="00857CC3">
        <w:t>Статья 7.</w:t>
      </w:r>
      <w:r w:rsidRPr="002D2340">
        <w:rPr>
          <w:b/>
        </w:rPr>
        <w:t xml:space="preserve"> Особенности предоставления муниципальной услуги</w:t>
      </w:r>
      <w:r w:rsidRPr="002D2340">
        <w:rPr>
          <w:b/>
        </w:rPr>
        <w:br/>
        <w:t>в многофункциональных центрах предоставления государственных</w:t>
      </w:r>
      <w:r w:rsidRPr="002D2340">
        <w:rPr>
          <w:b/>
        </w:rPr>
        <w:br/>
        <w:t>и муниципальных услуг</w:t>
      </w:r>
    </w:p>
    <w:p w:rsidR="000F74A0" w:rsidRPr="002D2340" w:rsidRDefault="000F74A0" w:rsidP="0083721C">
      <w:pPr>
        <w:autoSpaceDE w:val="0"/>
        <w:autoSpaceDN w:val="0"/>
        <w:adjustRightInd w:val="0"/>
        <w:jc w:val="both"/>
        <w:rPr>
          <w:b/>
        </w:rPr>
      </w:pPr>
    </w:p>
    <w:p w:rsidR="0083721C" w:rsidRPr="002D2340" w:rsidRDefault="0083721C" w:rsidP="0083721C">
      <w:pPr>
        <w:autoSpaceDE w:val="0"/>
        <w:autoSpaceDN w:val="0"/>
        <w:adjustRightInd w:val="0"/>
        <w:jc w:val="both"/>
        <w:rPr>
          <w:b/>
        </w:rPr>
      </w:pPr>
      <w:r w:rsidRPr="002D2340">
        <w:rPr>
          <w:b/>
        </w:rPr>
        <w:tab/>
      </w:r>
      <w:r w:rsidRPr="002D2340">
        <w:t xml:space="preserve">1. </w:t>
      </w:r>
      <w:r w:rsidRPr="002D2340">
        <w:rPr>
          <w:spacing w:val="2"/>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2. МФЦ осуществляет следующие административные процедуры (действия):</w:t>
      </w:r>
    </w:p>
    <w:p w:rsidR="0083721C" w:rsidRPr="000F74A0" w:rsidRDefault="0083721C" w:rsidP="0083721C">
      <w:pPr>
        <w:pStyle w:val="a8"/>
        <w:spacing w:after="0"/>
        <w:ind w:firstLine="709"/>
        <w:jc w:val="both"/>
        <w:rPr>
          <w:rFonts w:ascii="Times New Roman" w:hAnsi="Times New Roman"/>
          <w:color w:val="auto"/>
        </w:rPr>
      </w:pPr>
      <w:r w:rsidRPr="000F74A0">
        <w:rPr>
          <w:rFonts w:ascii="Times New Roman" w:hAnsi="Times New Roman"/>
          <w:color w:val="auto"/>
        </w:rPr>
        <w:t>1) прием и регистрация заявления о предоставлении муниципальной услуги;</w:t>
      </w:r>
    </w:p>
    <w:p w:rsidR="0083721C" w:rsidRPr="000F74A0" w:rsidRDefault="0083721C" w:rsidP="0083721C">
      <w:pPr>
        <w:pStyle w:val="a8"/>
        <w:spacing w:after="0"/>
        <w:ind w:firstLine="709"/>
        <w:jc w:val="both"/>
        <w:rPr>
          <w:rFonts w:ascii="Times New Roman" w:hAnsi="Times New Roman"/>
          <w:color w:val="auto"/>
        </w:rPr>
      </w:pPr>
      <w:r w:rsidRPr="000F74A0">
        <w:rPr>
          <w:rFonts w:ascii="Times New Roman" w:hAnsi="Times New Roman"/>
          <w:color w:val="auto"/>
        </w:rPr>
        <w:t>2) выдача (направление) заявителю документов, являющихся результатом предоставления муниципальной услуги.</w:t>
      </w:r>
    </w:p>
    <w:p w:rsidR="0083721C" w:rsidRPr="002D2340" w:rsidRDefault="0083721C" w:rsidP="0083721C">
      <w:pPr>
        <w:autoSpaceDE w:val="0"/>
        <w:autoSpaceDN w:val="0"/>
        <w:adjustRightInd w:val="0"/>
        <w:jc w:val="both"/>
        <w:rPr>
          <w:rFonts w:eastAsia="Calibri"/>
          <w:b/>
          <w:lang w:eastAsia="en-US"/>
        </w:rPr>
      </w:pPr>
    </w:p>
    <w:p w:rsidR="0083721C" w:rsidRDefault="0083721C" w:rsidP="0083721C">
      <w:pPr>
        <w:autoSpaceDE w:val="0"/>
        <w:autoSpaceDN w:val="0"/>
        <w:adjustRightInd w:val="0"/>
        <w:jc w:val="both"/>
        <w:rPr>
          <w:rFonts w:eastAsia="Calibri"/>
          <w:b/>
          <w:lang w:eastAsia="en-US"/>
        </w:rPr>
      </w:pPr>
      <w:r w:rsidRPr="002D2340">
        <w:rPr>
          <w:rFonts w:eastAsia="Calibri"/>
          <w:b/>
          <w:lang w:eastAsia="en-US"/>
        </w:rPr>
        <w:tab/>
      </w:r>
      <w:r w:rsidRPr="00857CC3">
        <w:rPr>
          <w:rFonts w:eastAsia="Calibri"/>
          <w:lang w:eastAsia="en-US"/>
        </w:rPr>
        <w:t xml:space="preserve">Статья 8. </w:t>
      </w:r>
      <w:r w:rsidRPr="002D2340">
        <w:rPr>
          <w:rFonts w:eastAsia="Calibri"/>
          <w:b/>
          <w:lang w:eastAsia="en-US"/>
        </w:rPr>
        <w:t>Особенности предоставления муниципальной услуги в электронной форме</w:t>
      </w:r>
    </w:p>
    <w:p w:rsidR="00D70BAD" w:rsidRPr="002D2340" w:rsidRDefault="00D70BAD" w:rsidP="0083721C">
      <w:pPr>
        <w:autoSpaceDE w:val="0"/>
        <w:autoSpaceDN w:val="0"/>
        <w:adjustRightInd w:val="0"/>
        <w:jc w:val="both"/>
        <w:rPr>
          <w:rFonts w:eastAsia="Calibri"/>
          <w:b/>
          <w:lang w:eastAsia="en-US"/>
        </w:rPr>
      </w:pPr>
    </w:p>
    <w:p w:rsidR="0083721C" w:rsidRPr="002D2340" w:rsidRDefault="0083721C" w:rsidP="0083721C">
      <w:pPr>
        <w:autoSpaceDE w:val="0"/>
        <w:autoSpaceDN w:val="0"/>
        <w:adjustRightInd w:val="0"/>
        <w:jc w:val="both"/>
        <w:rPr>
          <w:rFonts w:eastAsia="Calibri"/>
          <w:b/>
          <w:lang w:eastAsia="en-US"/>
        </w:rPr>
      </w:pPr>
      <w:r w:rsidRPr="002D2340">
        <w:rPr>
          <w:rFonts w:eastAsia="Calibri"/>
          <w:b/>
          <w:lang w:eastAsia="en-US"/>
        </w:rPr>
        <w:tab/>
      </w:r>
      <w:r w:rsidRPr="002D2340">
        <w:rPr>
          <w:rFonts w:eastAsia="Calibri"/>
          <w:lang w:eastAsia="en-US"/>
        </w:rPr>
        <w:t xml:space="preserve">1. </w:t>
      </w:r>
      <w:r w:rsidRPr="002D2340">
        <w:t>При предоставлении муниципальной услуги в электронной форме заявителю обеспечивается:</w:t>
      </w:r>
    </w:p>
    <w:p w:rsidR="0083721C" w:rsidRPr="002D2340" w:rsidRDefault="0083721C" w:rsidP="0083721C">
      <w:pPr>
        <w:widowControl w:val="0"/>
        <w:autoSpaceDE w:val="0"/>
        <w:autoSpaceDN w:val="0"/>
        <w:adjustRightInd w:val="0"/>
        <w:ind w:firstLine="540"/>
        <w:jc w:val="both"/>
      </w:pPr>
      <w:r w:rsidRPr="002D2340">
        <w:t>1) получение информации о порядке и сроках предоставления муниципальной услуги;</w:t>
      </w:r>
    </w:p>
    <w:p w:rsidR="0083721C" w:rsidRPr="002D2340" w:rsidRDefault="0083721C" w:rsidP="0083721C">
      <w:pPr>
        <w:suppressAutoHyphens/>
        <w:autoSpaceDE w:val="0"/>
        <w:autoSpaceDN w:val="0"/>
        <w:adjustRightInd w:val="0"/>
        <w:ind w:firstLine="709"/>
        <w:jc w:val="both"/>
        <w:outlineLvl w:val="0"/>
        <w:rPr>
          <w:rFonts w:eastAsia="Calibri"/>
          <w:lang w:eastAsia="en-US"/>
        </w:rPr>
      </w:pPr>
      <w:r w:rsidRPr="002D2340">
        <w:rPr>
          <w:rFonts w:eastAsia="Calibri"/>
          <w:lang w:eastAsia="en-US"/>
        </w:rPr>
        <w:t>2) досудебное (внесудебное) обжалование решений и действий (бездействий) уполномоченного органа, и его специалистов, а также МФЦ и его работников.</w:t>
      </w:r>
    </w:p>
    <w:p w:rsidR="0083721C" w:rsidRPr="002D2340" w:rsidRDefault="0083721C" w:rsidP="0083721C">
      <w:pPr>
        <w:autoSpaceDE w:val="0"/>
        <w:autoSpaceDN w:val="0"/>
        <w:adjustRightInd w:val="0"/>
        <w:jc w:val="both"/>
        <w:outlineLvl w:val="0"/>
        <w:rPr>
          <w:b/>
        </w:rPr>
      </w:pPr>
    </w:p>
    <w:p w:rsidR="0083721C" w:rsidRDefault="0083721C" w:rsidP="0083721C">
      <w:pPr>
        <w:autoSpaceDE w:val="0"/>
        <w:autoSpaceDN w:val="0"/>
        <w:adjustRightInd w:val="0"/>
        <w:jc w:val="both"/>
        <w:outlineLvl w:val="0"/>
        <w:rPr>
          <w:b/>
        </w:rPr>
      </w:pPr>
      <w:r w:rsidRPr="002D2340">
        <w:rPr>
          <w:b/>
        </w:rPr>
        <w:tab/>
      </w:r>
      <w:r w:rsidRPr="00554B90">
        <w:t>Статья 9.</w:t>
      </w:r>
      <w:r w:rsidRPr="002D2340">
        <w:rPr>
          <w:b/>
        </w:rPr>
        <w:t xml:space="preserve"> Состав, последовательность и сроки выполнения административных процедур, требования к порядку их выполнения, </w:t>
      </w:r>
      <w:r w:rsidRPr="002D2340">
        <w:rPr>
          <w:b/>
        </w:rPr>
        <w:br/>
        <w:t>в том числе особенности выполнения административных процедур в электронной форме</w:t>
      </w:r>
      <w:bookmarkStart w:id="2" w:name="Par183"/>
      <w:bookmarkStart w:id="3" w:name="Par201"/>
      <w:bookmarkEnd w:id="2"/>
      <w:bookmarkEnd w:id="3"/>
    </w:p>
    <w:p w:rsidR="00D70BAD" w:rsidRPr="002D2340" w:rsidRDefault="00D70BAD" w:rsidP="0083721C">
      <w:pPr>
        <w:autoSpaceDE w:val="0"/>
        <w:autoSpaceDN w:val="0"/>
        <w:adjustRightInd w:val="0"/>
        <w:jc w:val="both"/>
        <w:outlineLvl w:val="0"/>
        <w:rPr>
          <w:i/>
          <w:color w:val="FF0000"/>
        </w:rPr>
      </w:pPr>
    </w:p>
    <w:p w:rsidR="0083721C" w:rsidRPr="002D2340" w:rsidRDefault="0083721C" w:rsidP="0083721C">
      <w:pPr>
        <w:autoSpaceDE w:val="0"/>
        <w:autoSpaceDN w:val="0"/>
        <w:adjustRightInd w:val="0"/>
        <w:jc w:val="both"/>
        <w:outlineLvl w:val="0"/>
        <w:rPr>
          <w:spacing w:val="2"/>
        </w:rPr>
      </w:pPr>
      <w:r w:rsidRPr="002D2340">
        <w:rPr>
          <w:i/>
          <w:color w:val="FF0000"/>
        </w:rPr>
        <w:tab/>
      </w:r>
      <w:r w:rsidRPr="002D2340">
        <w:t xml:space="preserve">1. </w:t>
      </w:r>
      <w:r w:rsidRPr="002D2340">
        <w:rPr>
          <w:spacing w:val="2"/>
        </w:rPr>
        <w:t>Предоставление муниципальной услуги включает выполнение следующих административных процедур:</w:t>
      </w:r>
    </w:p>
    <w:p w:rsidR="0083721C" w:rsidRPr="002D2340" w:rsidRDefault="0083721C" w:rsidP="0083721C">
      <w:pPr>
        <w:ind w:firstLine="709"/>
        <w:jc w:val="both"/>
        <w:rPr>
          <w:spacing w:val="2"/>
        </w:rPr>
      </w:pPr>
      <w:r w:rsidRPr="002D2340">
        <w:rPr>
          <w:spacing w:val="2"/>
        </w:rPr>
        <w:t>1) прием и регистрация заявления о предоставлении муниципальной услуги;</w:t>
      </w:r>
    </w:p>
    <w:p w:rsidR="0083721C" w:rsidRPr="002D2340" w:rsidRDefault="0083721C" w:rsidP="0083721C">
      <w:pPr>
        <w:ind w:firstLine="709"/>
        <w:jc w:val="both"/>
        <w:rPr>
          <w:spacing w:val="2"/>
        </w:rPr>
      </w:pPr>
      <w:r w:rsidRPr="002D2340">
        <w:rPr>
          <w:spacing w:val="2"/>
        </w:rPr>
        <w:t>2) рассмотрение заявления о предоставлении муниципальной услуги и оформление документа, являющегося результатом предоставления муниципальной услуги;</w:t>
      </w:r>
    </w:p>
    <w:p w:rsidR="0083721C" w:rsidRDefault="0083721C" w:rsidP="0083721C">
      <w:pPr>
        <w:ind w:firstLine="709"/>
        <w:jc w:val="both"/>
        <w:rPr>
          <w:spacing w:val="2"/>
        </w:rPr>
      </w:pPr>
      <w:r w:rsidRPr="002D2340">
        <w:rPr>
          <w:spacing w:val="2"/>
        </w:rPr>
        <w:t>3) выдача (направление) заявителю документа, являющегося результатом предоставления муниципальной услуги.</w:t>
      </w:r>
    </w:p>
    <w:p w:rsidR="00BB2AE1" w:rsidRPr="002D2340" w:rsidRDefault="00BB2AE1" w:rsidP="0083721C">
      <w:pPr>
        <w:ind w:firstLine="709"/>
        <w:jc w:val="both"/>
        <w:rPr>
          <w:spacing w:val="2"/>
        </w:rPr>
      </w:pPr>
    </w:p>
    <w:p w:rsidR="00BB2AE1" w:rsidRPr="000E6806" w:rsidRDefault="0083721C" w:rsidP="00BB2AE1">
      <w:pPr>
        <w:pStyle w:val="af2"/>
        <w:jc w:val="both"/>
        <w:rPr>
          <w:b/>
        </w:rPr>
      </w:pPr>
      <w:r w:rsidRPr="002D2340">
        <w:tab/>
      </w:r>
      <w:r w:rsidR="00BB2AE1">
        <w:t xml:space="preserve">Статья 10.  </w:t>
      </w:r>
      <w:r w:rsidR="00BB2AE1" w:rsidRPr="000E6806">
        <w:rPr>
          <w:b/>
        </w:rPr>
        <w:t xml:space="preserve">Прием и регистрация заявления о предоставлении </w:t>
      </w:r>
      <w:r w:rsidR="000E6806">
        <w:rPr>
          <w:b/>
        </w:rPr>
        <w:t xml:space="preserve"> </w:t>
      </w:r>
      <w:r w:rsidR="00BB2AE1" w:rsidRPr="000E6806">
        <w:rPr>
          <w:b/>
        </w:rPr>
        <w:t>муниципальной услуги</w:t>
      </w:r>
    </w:p>
    <w:p w:rsidR="00BB2AE1" w:rsidRDefault="00BB2AE1" w:rsidP="000B4DAD">
      <w:pPr>
        <w:pStyle w:val="af2"/>
        <w:ind w:firstLine="709"/>
        <w:jc w:val="both"/>
      </w:pPr>
      <w:r>
        <w:t xml:space="preserve">1. </w:t>
      </w:r>
      <w:r w:rsidR="00F95E3B" w:rsidRPr="00F95E3B">
        <w:t>Основанием для начала административной процедуры является поступление в уполномоченный орган заявления.</w:t>
      </w:r>
    </w:p>
    <w:p w:rsidR="00A946BA" w:rsidRPr="002D2340" w:rsidRDefault="00F95E3B" w:rsidP="000B4DAD">
      <w:pPr>
        <w:pStyle w:val="af2"/>
        <w:ind w:firstLine="709"/>
        <w:jc w:val="both"/>
      </w:pPr>
      <w:r w:rsidRPr="00F95E3B">
        <w:t xml:space="preserve"> </w:t>
      </w:r>
      <w:r w:rsidR="0083721C" w:rsidRPr="002D2340">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3721C" w:rsidRPr="002D2340" w:rsidRDefault="00F95E3B" w:rsidP="000B4DAD">
      <w:pPr>
        <w:pStyle w:val="af2"/>
        <w:ind w:firstLine="709"/>
        <w:jc w:val="both"/>
      </w:pPr>
      <w:r>
        <w:t>1</w:t>
      </w:r>
      <w:r w:rsidR="0083721C" w:rsidRPr="002D2340">
        <w:t>) 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управления образования, ответственный за делопроизводство;</w:t>
      </w:r>
    </w:p>
    <w:p w:rsidR="00A946BA" w:rsidRDefault="000B4DAD" w:rsidP="000B4DAD">
      <w:pPr>
        <w:pStyle w:val="af2"/>
        <w:jc w:val="both"/>
      </w:pPr>
      <w:r>
        <w:tab/>
      </w:r>
      <w:r w:rsidR="00F95E3B">
        <w:t>2</w:t>
      </w:r>
      <w:r w:rsidR="0083721C" w:rsidRPr="002D2340">
        <w:t>) за прием и регистрацию заявления, поступившего по почте в адрес уполномоченного органа, представленного заявителем лично или поступившего посредством Единого и регионального порталов, - специалист управления образования.</w:t>
      </w:r>
    </w:p>
    <w:p w:rsidR="0083721C" w:rsidRPr="002D2340" w:rsidRDefault="00BB2AE1" w:rsidP="000B4DAD">
      <w:pPr>
        <w:pStyle w:val="af2"/>
        <w:ind w:firstLine="709"/>
        <w:jc w:val="both"/>
        <w:rPr>
          <w:rFonts w:eastAsia="Calibri"/>
          <w:lang w:eastAsia="en-US"/>
        </w:rPr>
      </w:pPr>
      <w:r>
        <w:rPr>
          <w:rFonts w:eastAsia="Calibri"/>
          <w:lang w:eastAsia="en-US"/>
        </w:rPr>
        <w:t>2</w:t>
      </w:r>
      <w:r w:rsidR="00363A72">
        <w:rPr>
          <w:rFonts w:eastAsia="Calibri"/>
          <w:lang w:eastAsia="en-US"/>
        </w:rPr>
        <w:t>.</w:t>
      </w:r>
      <w:r w:rsidR="0083721C" w:rsidRPr="002D2340">
        <w:rPr>
          <w:rFonts w:eastAsia="Calibri"/>
          <w:lang w:eastAsia="en-US"/>
        </w:rPr>
        <w:t>Содержание административных действий, входящих в состав административной процедуры: прием и регистрация заявления.</w:t>
      </w:r>
    </w:p>
    <w:p w:rsidR="0083721C" w:rsidRPr="002D2340" w:rsidRDefault="0083721C" w:rsidP="0083721C">
      <w:pPr>
        <w:autoSpaceDE w:val="0"/>
        <w:autoSpaceDN w:val="0"/>
        <w:adjustRightInd w:val="0"/>
        <w:ind w:firstLine="709"/>
        <w:jc w:val="both"/>
        <w:rPr>
          <w:rFonts w:eastAsia="Calibri"/>
          <w:strike/>
          <w:color w:val="FF0000"/>
          <w:lang w:eastAsia="en-US"/>
        </w:rPr>
      </w:pPr>
      <w:r w:rsidRPr="002D2340">
        <w:rPr>
          <w:rFonts w:eastAsia="Calibri"/>
          <w:lang w:eastAsia="en-US"/>
        </w:rPr>
        <w:t>Максимальный срок выполнения данной административной процедуры составляет:</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1) при личном обращении – 15 минут с момента получения заявления специалистом управления образования;</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lastRenderedPageBreak/>
        <w:t xml:space="preserve">2) в течение </w:t>
      </w:r>
      <w:r w:rsidRPr="002D2340">
        <w:t>одного рабочего</w:t>
      </w:r>
      <w:r w:rsidRPr="002D2340">
        <w:rPr>
          <w:rFonts w:eastAsia="Calibri"/>
        </w:rPr>
        <w:t xml:space="preserve"> дня </w:t>
      </w:r>
      <w:r w:rsidRPr="002D2340">
        <w:rPr>
          <w:rFonts w:eastAsia="Calibri"/>
          <w:lang w:eastAsia="en-US"/>
        </w:rPr>
        <w:t>с момента представления заявления посредством почтового отправления либо поступившего из МФЦ;</w:t>
      </w:r>
    </w:p>
    <w:p w:rsidR="0083721C" w:rsidRPr="002D2340" w:rsidRDefault="0083721C" w:rsidP="0083721C">
      <w:pPr>
        <w:autoSpaceDE w:val="0"/>
        <w:autoSpaceDN w:val="0"/>
        <w:adjustRightInd w:val="0"/>
        <w:ind w:firstLine="709"/>
        <w:jc w:val="both"/>
        <w:rPr>
          <w:rFonts w:eastAsia="Calibri"/>
          <w:strike/>
          <w:color w:val="FF0000"/>
          <w:lang w:eastAsia="en-US"/>
        </w:rPr>
      </w:pPr>
      <w:r w:rsidRPr="002D2340">
        <w:rPr>
          <w:rFonts w:eastAsia="Calibri"/>
          <w:lang w:eastAsia="en-US"/>
        </w:rPr>
        <w:t xml:space="preserve">3) в течение </w:t>
      </w:r>
      <w:r w:rsidRPr="002D2340">
        <w:t>одного рабочего</w:t>
      </w:r>
      <w:r w:rsidRPr="002D2340">
        <w:rPr>
          <w:rFonts w:eastAsia="Calibri"/>
        </w:rPr>
        <w:t xml:space="preserve"> дня </w:t>
      </w:r>
      <w:r w:rsidRPr="002D2340">
        <w:rPr>
          <w:rFonts w:eastAsia="Calibri"/>
          <w:lang w:eastAsia="en-US"/>
        </w:rPr>
        <w:t xml:space="preserve">с момента получения заявления посредством электронной почты. </w:t>
      </w:r>
    </w:p>
    <w:p w:rsidR="0083721C" w:rsidRPr="002D2340" w:rsidRDefault="002A6052" w:rsidP="0083721C">
      <w:pPr>
        <w:autoSpaceDE w:val="0"/>
        <w:autoSpaceDN w:val="0"/>
        <w:adjustRightInd w:val="0"/>
        <w:ind w:firstLine="709"/>
        <w:jc w:val="both"/>
        <w:rPr>
          <w:rFonts w:eastAsia="Calibri"/>
          <w:lang w:eastAsia="en-US"/>
        </w:rPr>
      </w:pPr>
      <w:r>
        <w:rPr>
          <w:rFonts w:eastAsia="Calibri"/>
          <w:lang w:eastAsia="en-US"/>
        </w:rPr>
        <w:t>3</w:t>
      </w:r>
      <w:r w:rsidR="0083721C" w:rsidRPr="002D2340">
        <w:rPr>
          <w:rFonts w:eastAsia="Calibri"/>
          <w:lang w:eastAsia="en-US"/>
        </w:rPr>
        <w:t>. Критерием принятия решения о приеме и регистрации заявления о предоставлении муниципальной услуги является наличие заявления.</w:t>
      </w:r>
    </w:p>
    <w:p w:rsidR="0083721C" w:rsidRPr="002D2340" w:rsidRDefault="002A6052" w:rsidP="0083721C">
      <w:pPr>
        <w:autoSpaceDE w:val="0"/>
        <w:autoSpaceDN w:val="0"/>
        <w:adjustRightInd w:val="0"/>
        <w:ind w:firstLine="709"/>
        <w:jc w:val="both"/>
        <w:rPr>
          <w:rFonts w:eastAsia="Calibri"/>
          <w:lang w:eastAsia="en-US"/>
        </w:rPr>
      </w:pPr>
      <w:r>
        <w:rPr>
          <w:rFonts w:eastAsia="Calibri"/>
          <w:lang w:eastAsia="en-US"/>
        </w:rPr>
        <w:t>4</w:t>
      </w:r>
      <w:r w:rsidR="0083721C" w:rsidRPr="002D2340">
        <w:rPr>
          <w:rFonts w:eastAsia="Calibri"/>
          <w:lang w:eastAsia="en-US"/>
        </w:rPr>
        <w:t>. Результатом выполнения административной процедуры является зарегистрированное заявление.</w:t>
      </w:r>
    </w:p>
    <w:p w:rsidR="0083721C" w:rsidRPr="002D2340" w:rsidRDefault="0083721C" w:rsidP="0083721C">
      <w:pPr>
        <w:pStyle w:val="af2"/>
        <w:jc w:val="both"/>
        <w:rPr>
          <w:rFonts w:eastAsia="Calibri"/>
          <w:lang w:eastAsia="en-US"/>
        </w:rPr>
      </w:pPr>
      <w:r w:rsidRPr="002D2340">
        <w:rPr>
          <w:rFonts w:eastAsia="Calibri"/>
          <w:lang w:eastAsia="en-US"/>
        </w:rPr>
        <w:tab/>
      </w:r>
      <w:r w:rsidR="002A6052">
        <w:rPr>
          <w:rFonts w:eastAsia="Calibri"/>
          <w:lang w:eastAsia="en-US"/>
        </w:rPr>
        <w:t>5</w:t>
      </w:r>
      <w:r w:rsidRPr="002D2340">
        <w:rPr>
          <w:rFonts w:eastAsia="Calibri"/>
          <w:lang w:eastAsia="en-US"/>
        </w:rPr>
        <w:t>.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83721C" w:rsidRPr="002D2340" w:rsidRDefault="0083721C" w:rsidP="0083721C">
      <w:pPr>
        <w:pStyle w:val="af2"/>
        <w:jc w:val="both"/>
        <w:rPr>
          <w:rFonts w:eastAsia="Calibri"/>
          <w:lang w:eastAsia="en-US"/>
        </w:rPr>
      </w:pPr>
      <w:r w:rsidRPr="002D2340">
        <w:rPr>
          <w:rFonts w:eastAsia="Calibri"/>
          <w:lang w:eastAsia="en-US"/>
        </w:rPr>
        <w:tab/>
        <w:t>Зарегистрированное заявление и прилагаемые к нему документы передаются специалисту управления образования.</w:t>
      </w:r>
    </w:p>
    <w:p w:rsidR="0083721C" w:rsidRDefault="002A6052" w:rsidP="0083721C">
      <w:pPr>
        <w:autoSpaceDE w:val="0"/>
        <w:autoSpaceDN w:val="0"/>
        <w:adjustRightInd w:val="0"/>
        <w:ind w:firstLine="709"/>
        <w:jc w:val="both"/>
        <w:rPr>
          <w:rFonts w:eastAsia="Calibri"/>
          <w:lang w:eastAsia="en-US"/>
        </w:rPr>
      </w:pPr>
      <w:r>
        <w:rPr>
          <w:rFonts w:eastAsia="Calibri"/>
          <w:lang w:eastAsia="en-US"/>
        </w:rPr>
        <w:t>6</w:t>
      </w:r>
      <w:r w:rsidR="0083721C" w:rsidRPr="002D2340">
        <w:rPr>
          <w:rFonts w:eastAsia="Calibri"/>
          <w:lang w:eastAsia="en-US"/>
        </w:rPr>
        <w:t>. В случае подачи заявителем заявления и документов через МФЦ, последний обеспечивает их передачу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2A6052" w:rsidRPr="002D2340" w:rsidRDefault="002A6052" w:rsidP="0083721C">
      <w:pPr>
        <w:autoSpaceDE w:val="0"/>
        <w:autoSpaceDN w:val="0"/>
        <w:adjustRightInd w:val="0"/>
        <w:ind w:firstLine="709"/>
        <w:jc w:val="both"/>
        <w:rPr>
          <w:rFonts w:eastAsia="Calibri"/>
          <w:lang w:eastAsia="en-US"/>
        </w:rPr>
      </w:pPr>
    </w:p>
    <w:p w:rsidR="002A6052" w:rsidRPr="00011152" w:rsidRDefault="002A6052" w:rsidP="00011152">
      <w:pPr>
        <w:autoSpaceDE w:val="0"/>
        <w:autoSpaceDN w:val="0"/>
        <w:adjustRightInd w:val="0"/>
        <w:ind w:firstLine="709"/>
        <w:jc w:val="both"/>
        <w:rPr>
          <w:b/>
        </w:rPr>
      </w:pPr>
      <w:r>
        <w:t>Статья 11.</w:t>
      </w:r>
      <w:r w:rsidR="0083721C" w:rsidRPr="002D2340">
        <w:t xml:space="preserve"> </w:t>
      </w:r>
      <w:r w:rsidR="0083721C" w:rsidRPr="00011152">
        <w:rPr>
          <w:b/>
        </w:rPr>
        <w:t>Рассмотрение заявления о предоставлении муниципальной услуги и оформление документа, являющегося результатом предоставления муниципальной услуги</w:t>
      </w:r>
    </w:p>
    <w:p w:rsidR="002A6052" w:rsidRDefault="002A6052" w:rsidP="0083721C">
      <w:pPr>
        <w:autoSpaceDE w:val="0"/>
        <w:autoSpaceDN w:val="0"/>
        <w:adjustRightInd w:val="0"/>
        <w:jc w:val="both"/>
      </w:pPr>
    </w:p>
    <w:p w:rsidR="0083721C" w:rsidRPr="002D2340" w:rsidRDefault="0083721C" w:rsidP="00011152">
      <w:pPr>
        <w:autoSpaceDE w:val="0"/>
        <w:autoSpaceDN w:val="0"/>
        <w:adjustRightInd w:val="0"/>
        <w:ind w:firstLine="709"/>
        <w:jc w:val="both"/>
      </w:pPr>
      <w:r w:rsidRPr="002D2340">
        <w:t xml:space="preserve"> </w:t>
      </w:r>
      <w:r w:rsidR="002A6052">
        <w:t xml:space="preserve">1. </w:t>
      </w:r>
      <w:r w:rsidRPr="002D2340">
        <w:t>Основанием для начала административной процедуры является поступление к специалисту управления образования зарегистрированного заявления.</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Должностными лицами, ответственными за выполнение административных действий, входящих в состав административной процедуры, являются:</w:t>
      </w:r>
    </w:p>
    <w:p w:rsidR="0083721C" w:rsidRPr="00F75903" w:rsidRDefault="0083721C" w:rsidP="0083721C">
      <w:pPr>
        <w:pStyle w:val="af2"/>
        <w:jc w:val="both"/>
        <w:rPr>
          <w:rFonts w:eastAsia="Calibri"/>
          <w:lang w:eastAsia="en-US"/>
        </w:rPr>
      </w:pPr>
      <w:r>
        <w:rPr>
          <w:rFonts w:eastAsia="Calibri"/>
          <w:lang w:eastAsia="en-US"/>
        </w:rPr>
        <w:tab/>
      </w:r>
      <w:r w:rsidRPr="00F75903">
        <w:rPr>
          <w:rFonts w:eastAsia="Calibri"/>
          <w:lang w:eastAsia="en-US"/>
        </w:rPr>
        <w:t>1) за подготовку проекта документа, являющегося результатом предоставления муниципальной услуги, специалист управления образования;</w:t>
      </w:r>
    </w:p>
    <w:p w:rsidR="0083721C" w:rsidRPr="00F75903" w:rsidRDefault="0083721C" w:rsidP="0083721C">
      <w:pPr>
        <w:pStyle w:val="af2"/>
        <w:jc w:val="both"/>
        <w:rPr>
          <w:rFonts w:eastAsia="Calibri"/>
          <w:lang w:eastAsia="en-US"/>
        </w:rPr>
      </w:pPr>
      <w:r>
        <w:rPr>
          <w:rFonts w:eastAsia="Calibri"/>
          <w:lang w:eastAsia="en-US"/>
        </w:rPr>
        <w:tab/>
      </w:r>
      <w:r w:rsidRPr="00F75903">
        <w:rPr>
          <w:rFonts w:eastAsia="Calibri"/>
          <w:lang w:eastAsia="en-US"/>
        </w:rPr>
        <w:t>2) за подписание документа, являющегося результатом предоставления муниципальной услуги, начальник управления образования администрации города Покачи,  либо лицо, его замещающее;</w:t>
      </w:r>
    </w:p>
    <w:p w:rsidR="0083721C" w:rsidRPr="00F75903" w:rsidRDefault="0083721C" w:rsidP="0083721C">
      <w:pPr>
        <w:pStyle w:val="af2"/>
        <w:jc w:val="both"/>
      </w:pPr>
      <w:r>
        <w:tab/>
      </w:r>
      <w:r w:rsidRPr="00F75903">
        <w:t xml:space="preserve">3) за регистрацию подписанного </w:t>
      </w:r>
      <w:r w:rsidRPr="00F75903">
        <w:rPr>
          <w:rFonts w:eastAsia="Calibri"/>
          <w:lang w:eastAsia="en-US"/>
        </w:rPr>
        <w:t>начальником управления образования администрации города Покачи,  либо лицо, его замещающее</w:t>
      </w:r>
      <w:r w:rsidRPr="00F75903">
        <w:t xml:space="preserve">, документа, являющегося результатом предоставления муниципальной услуги, </w:t>
      </w:r>
      <w:r w:rsidRPr="00F75903">
        <w:rPr>
          <w:rFonts w:eastAsia="Calibri"/>
          <w:lang w:eastAsia="en-US"/>
        </w:rPr>
        <w:t>специалист управления образования ответственный за делопроизводство</w:t>
      </w:r>
      <w:r w:rsidRPr="00F75903">
        <w:t>.</w:t>
      </w:r>
    </w:p>
    <w:p w:rsidR="0083721C" w:rsidRPr="007E0A6C" w:rsidRDefault="002A6052" w:rsidP="0083721C">
      <w:pPr>
        <w:autoSpaceDE w:val="0"/>
        <w:autoSpaceDN w:val="0"/>
        <w:adjustRightInd w:val="0"/>
        <w:ind w:firstLine="709"/>
        <w:jc w:val="both"/>
        <w:rPr>
          <w:rFonts w:eastAsia="Calibri"/>
          <w:color w:val="000000"/>
          <w:lang w:eastAsia="en-US"/>
        </w:rPr>
      </w:pPr>
      <w:r>
        <w:rPr>
          <w:rFonts w:eastAsia="Calibri"/>
          <w:color w:val="000000"/>
          <w:lang w:eastAsia="en-US"/>
        </w:rPr>
        <w:t>2</w:t>
      </w:r>
      <w:r w:rsidR="0083721C" w:rsidRPr="007E0A6C">
        <w:rPr>
          <w:rFonts w:eastAsia="Calibri"/>
          <w:color w:val="000000"/>
          <w:lang w:eastAsia="en-US"/>
        </w:rPr>
        <w:t>. Содержание административных действий, входящие в состав административной процедуры:</w:t>
      </w:r>
    </w:p>
    <w:p w:rsidR="0083721C" w:rsidRPr="002D2340" w:rsidRDefault="0083721C" w:rsidP="0083721C">
      <w:pPr>
        <w:widowControl w:val="0"/>
        <w:autoSpaceDE w:val="0"/>
        <w:autoSpaceDN w:val="0"/>
        <w:adjustRightInd w:val="0"/>
        <w:ind w:firstLine="709"/>
        <w:jc w:val="both"/>
      </w:pPr>
      <w:r w:rsidRPr="007E0A6C">
        <w:rPr>
          <w:rFonts w:eastAsia="Calibri"/>
          <w:color w:val="000000"/>
          <w:lang w:eastAsia="en-US"/>
        </w:rPr>
        <w:t>1) специалист управления образования</w:t>
      </w:r>
      <w:r w:rsidRPr="002D2340">
        <w:t xml:space="preserve"> в течение трёх рабочих дней со дня поступления к нему заявления готовит проект документа, являющегося результатом предоставления муниципальной услуги, </w:t>
      </w:r>
      <w:r w:rsidRPr="002D2340">
        <w:rPr>
          <w:bCs/>
        </w:rPr>
        <w:t>и передает его на подпись должностному лицу уполномоченного органа либо лицу, его замещающему</w:t>
      </w:r>
      <w:r w:rsidRPr="002D2340">
        <w:t>;</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 xml:space="preserve">2) должностное лицо </w:t>
      </w:r>
      <w:r w:rsidRPr="002D2340">
        <w:rPr>
          <w:bCs/>
        </w:rPr>
        <w:t xml:space="preserve">уполномоченного органа </w:t>
      </w:r>
      <w:r w:rsidRPr="002D2340">
        <w:rPr>
          <w:rFonts w:eastAsia="Calibri"/>
          <w:lang w:eastAsia="en-US"/>
        </w:rPr>
        <w:t xml:space="preserve">либо лицо, его замещающее, в течение двух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ответственному за направление (выдачу) заявителю результата предоставления муниципальной услуги. </w:t>
      </w:r>
    </w:p>
    <w:p w:rsidR="0083721C" w:rsidRPr="002D2340" w:rsidRDefault="0083721C" w:rsidP="0083721C">
      <w:pPr>
        <w:autoSpaceDE w:val="0"/>
        <w:autoSpaceDN w:val="0"/>
        <w:adjustRightInd w:val="0"/>
        <w:ind w:firstLine="709"/>
        <w:jc w:val="both"/>
      </w:pPr>
      <w:r w:rsidRPr="002D2340">
        <w:rPr>
          <w:rFonts w:eastAsia="Calibri"/>
          <w:lang w:eastAsia="en-US"/>
        </w:rPr>
        <w:t xml:space="preserve">3) подписанный документ, являющийся результатом предоставления муниципальной услуги, </w:t>
      </w:r>
      <w:r w:rsidRPr="002D2340">
        <w:t xml:space="preserve">регистрируется </w:t>
      </w:r>
      <w:r w:rsidRPr="002D2340">
        <w:rPr>
          <w:rFonts w:eastAsia="Calibri"/>
          <w:lang w:eastAsia="en-US"/>
        </w:rPr>
        <w:t>течение одного рабочего дня со дня поступления к специалисту управления образования ответственного за делопроизводство.</w:t>
      </w:r>
    </w:p>
    <w:p w:rsidR="0083721C" w:rsidRPr="002D2340" w:rsidRDefault="002A6052" w:rsidP="0083721C">
      <w:pPr>
        <w:autoSpaceDE w:val="0"/>
        <w:autoSpaceDN w:val="0"/>
        <w:adjustRightInd w:val="0"/>
        <w:ind w:firstLine="709"/>
        <w:jc w:val="both"/>
        <w:rPr>
          <w:rFonts w:eastAsia="Calibri"/>
          <w:lang w:eastAsia="en-US"/>
        </w:rPr>
      </w:pPr>
      <w:r>
        <w:rPr>
          <w:rFonts w:eastAsia="Calibri"/>
          <w:lang w:eastAsia="en-US"/>
        </w:rPr>
        <w:lastRenderedPageBreak/>
        <w:t>3</w:t>
      </w:r>
      <w:r w:rsidR="0083721C" w:rsidRPr="002D2340">
        <w:rPr>
          <w:rFonts w:eastAsia="Calibri"/>
          <w:lang w:eastAsia="en-US"/>
        </w:rPr>
        <w:t xml:space="preserve">. Максимальный срок выполнения административной процедуры </w:t>
      </w:r>
      <w:r w:rsidR="0083721C" w:rsidRPr="00FC0035">
        <w:rPr>
          <w:rFonts w:eastAsia="Calibri"/>
          <w:lang w:eastAsia="en-US"/>
        </w:rPr>
        <w:t>составляет не более 10 календарных дней</w:t>
      </w:r>
      <w:r w:rsidR="00F95E3B">
        <w:rPr>
          <w:rFonts w:eastAsia="Calibri"/>
          <w:lang w:eastAsia="en-US"/>
        </w:rPr>
        <w:t xml:space="preserve"> </w:t>
      </w:r>
      <w:r w:rsidR="0083721C" w:rsidRPr="002D2340">
        <w:rPr>
          <w:rFonts w:eastAsia="Calibri"/>
          <w:lang w:eastAsia="en-US"/>
        </w:rPr>
        <w:t>со дня поступления  к специалисту</w:t>
      </w:r>
      <w:r w:rsidR="0083721C" w:rsidRPr="002D2340">
        <w:rPr>
          <w:spacing w:val="2"/>
        </w:rPr>
        <w:t xml:space="preserve"> управления образования  </w:t>
      </w:r>
      <w:r w:rsidR="0083721C" w:rsidRPr="002D2340">
        <w:rPr>
          <w:rFonts w:eastAsia="Calibri"/>
          <w:lang w:eastAsia="en-US"/>
        </w:rPr>
        <w:t>зарегистрированного заявления.</w:t>
      </w:r>
    </w:p>
    <w:p w:rsidR="0083721C" w:rsidRPr="002D2340" w:rsidRDefault="002A6052" w:rsidP="0083721C">
      <w:pPr>
        <w:autoSpaceDE w:val="0"/>
        <w:autoSpaceDN w:val="0"/>
        <w:adjustRightInd w:val="0"/>
        <w:ind w:firstLine="709"/>
        <w:jc w:val="both"/>
        <w:rPr>
          <w:rFonts w:eastAsia="Calibri"/>
          <w:lang w:eastAsia="en-US"/>
        </w:rPr>
      </w:pPr>
      <w:r>
        <w:rPr>
          <w:rFonts w:eastAsia="Calibri"/>
          <w:lang w:eastAsia="en-US"/>
        </w:rPr>
        <w:t>4</w:t>
      </w:r>
      <w:r w:rsidR="0083721C" w:rsidRPr="002D2340">
        <w:rPr>
          <w:rFonts w:eastAsia="Calibri"/>
          <w:lang w:eastAsia="en-US"/>
        </w:rPr>
        <w:t xml:space="preserve">. Критерием для принятия решения о подготовке и подписании документа, являющегося результатом предоставления муниципальной услуги, является наличие (отсутствие) оснований для отказа в предоставлении муниципальной услуги, предусмотренных   </w:t>
      </w:r>
      <w:r w:rsidR="00BB2AE1">
        <w:rPr>
          <w:rFonts w:eastAsia="Calibri"/>
          <w:lang w:eastAsia="en-US"/>
        </w:rPr>
        <w:t>частью</w:t>
      </w:r>
      <w:r w:rsidR="00BB2AE1" w:rsidRPr="002D2340">
        <w:rPr>
          <w:rFonts w:eastAsia="Calibri"/>
          <w:lang w:eastAsia="en-US"/>
        </w:rPr>
        <w:t xml:space="preserve"> </w:t>
      </w:r>
      <w:r w:rsidR="0083721C" w:rsidRPr="002D2340">
        <w:rPr>
          <w:rFonts w:eastAsia="Calibri"/>
          <w:lang w:eastAsia="en-US"/>
        </w:rPr>
        <w:t xml:space="preserve">12 статьи 4 Административного регламента. </w:t>
      </w:r>
    </w:p>
    <w:p w:rsidR="00CD0E28" w:rsidRPr="002D2340" w:rsidRDefault="002A6052" w:rsidP="0083721C">
      <w:pPr>
        <w:autoSpaceDE w:val="0"/>
        <w:autoSpaceDN w:val="0"/>
        <w:adjustRightInd w:val="0"/>
        <w:ind w:firstLine="709"/>
        <w:jc w:val="both"/>
        <w:rPr>
          <w:rFonts w:eastAsia="Calibri"/>
          <w:lang w:eastAsia="en-US"/>
        </w:rPr>
      </w:pPr>
      <w:r>
        <w:rPr>
          <w:rFonts w:eastAsia="Calibri"/>
          <w:lang w:eastAsia="en-US"/>
        </w:rPr>
        <w:t>5</w:t>
      </w:r>
      <w:r w:rsidR="0083721C" w:rsidRPr="002D2340">
        <w:rPr>
          <w:rFonts w:eastAsia="Calibri"/>
          <w:lang w:eastAsia="en-US"/>
        </w:rPr>
        <w:t>. Результатом выполнения административной процедуры является: подписанный начальником управления образования либо лицом, его замещающим, документ, являющийся результатом предоставления муниципальной услуги.</w:t>
      </w:r>
    </w:p>
    <w:p w:rsidR="0083721C" w:rsidRPr="002D2340" w:rsidRDefault="002A6052" w:rsidP="003D0C22">
      <w:pPr>
        <w:autoSpaceDE w:val="0"/>
        <w:autoSpaceDN w:val="0"/>
        <w:adjustRightInd w:val="0"/>
        <w:ind w:firstLine="709"/>
        <w:jc w:val="both"/>
        <w:rPr>
          <w:rFonts w:eastAsia="Calibri"/>
          <w:lang w:eastAsia="en-US"/>
        </w:rPr>
      </w:pPr>
      <w:r>
        <w:rPr>
          <w:rFonts w:eastAsia="Calibri"/>
          <w:lang w:eastAsia="en-US"/>
        </w:rPr>
        <w:t>6</w:t>
      </w:r>
      <w:r w:rsidR="0083721C" w:rsidRPr="002D2340">
        <w:rPr>
          <w:rFonts w:eastAsia="Calibri"/>
          <w:lang w:eastAsia="en-US"/>
        </w:rPr>
        <w:t>. Способ фиксации результата выполнения административной процедуры:</w:t>
      </w:r>
    </w:p>
    <w:p w:rsidR="0083721C" w:rsidRPr="002D2340" w:rsidRDefault="0083721C" w:rsidP="0083721C">
      <w:pPr>
        <w:pStyle w:val="af2"/>
        <w:jc w:val="both"/>
        <w:rPr>
          <w:rFonts w:eastAsia="Calibri"/>
          <w:lang w:eastAsia="en-US"/>
        </w:rPr>
      </w:pPr>
      <w:r w:rsidRPr="002D2340">
        <w:rPr>
          <w:rFonts w:eastAsia="Calibri"/>
          <w:lang w:eastAsia="en-US"/>
        </w:rPr>
        <w:tab/>
        <w:t>1) документ, являющийся результатом предоставления муниципальной услуги, регистрируется в журнале регистрации заявления с проставлением в заявлении отметки о регистрации;</w:t>
      </w:r>
    </w:p>
    <w:p w:rsidR="0083721C" w:rsidRPr="002D2340" w:rsidRDefault="0083721C" w:rsidP="0083721C">
      <w:pPr>
        <w:pStyle w:val="af2"/>
        <w:jc w:val="both"/>
      </w:pPr>
      <w:r w:rsidRPr="002D2340">
        <w:tab/>
        <w:t xml:space="preserve">2) подписанный и зарегистрированный документ, являющийся результатом предоставления муниципальной услуги, передается </w:t>
      </w:r>
      <w:r w:rsidRPr="002D2340">
        <w:rPr>
          <w:rFonts w:eastAsia="Calibri"/>
          <w:lang w:eastAsia="en-US"/>
        </w:rPr>
        <w:t xml:space="preserve">специалисту управления образования </w:t>
      </w:r>
      <w:r w:rsidRPr="002D2340">
        <w:t>для выдачи (направления) заявителю.</w:t>
      </w:r>
    </w:p>
    <w:p w:rsidR="0083721C" w:rsidRPr="002D2340" w:rsidRDefault="0083721C" w:rsidP="0083721C">
      <w:pPr>
        <w:pStyle w:val="af2"/>
        <w:jc w:val="both"/>
        <w:rPr>
          <w:rFonts w:eastAsia="Calibri"/>
          <w:lang w:eastAsia="en-US"/>
        </w:rPr>
      </w:pPr>
    </w:p>
    <w:p w:rsidR="0083721C" w:rsidRPr="002D2340" w:rsidRDefault="0083721C" w:rsidP="0083721C">
      <w:pPr>
        <w:autoSpaceDE w:val="0"/>
        <w:autoSpaceDN w:val="0"/>
        <w:adjustRightInd w:val="0"/>
        <w:jc w:val="both"/>
        <w:rPr>
          <w:b/>
        </w:rPr>
      </w:pPr>
      <w:r w:rsidRPr="002D2340">
        <w:rPr>
          <w:b/>
        </w:rPr>
        <w:tab/>
      </w:r>
      <w:r w:rsidRPr="00554B90">
        <w:t>Статья 1</w:t>
      </w:r>
      <w:r w:rsidR="008517BC">
        <w:t>2</w:t>
      </w:r>
      <w:r w:rsidRPr="00554B90">
        <w:t>.</w:t>
      </w:r>
      <w:r w:rsidRPr="002D2340">
        <w:rPr>
          <w:b/>
        </w:rPr>
        <w:t xml:space="preserve"> Выдача (направление) заявителю документа, являющегося результатом предоставления муниципальной услуги</w:t>
      </w:r>
    </w:p>
    <w:p w:rsidR="0083721C" w:rsidRPr="002D2340" w:rsidRDefault="0083721C" w:rsidP="0083721C">
      <w:pPr>
        <w:autoSpaceDE w:val="0"/>
        <w:autoSpaceDN w:val="0"/>
        <w:adjustRightInd w:val="0"/>
        <w:jc w:val="both"/>
        <w:rPr>
          <w:b/>
        </w:rPr>
      </w:pPr>
    </w:p>
    <w:p w:rsidR="0083721C" w:rsidRPr="002D2340" w:rsidRDefault="0083721C" w:rsidP="0083721C">
      <w:pPr>
        <w:autoSpaceDE w:val="0"/>
        <w:autoSpaceDN w:val="0"/>
        <w:adjustRightInd w:val="0"/>
        <w:jc w:val="both"/>
      </w:pPr>
      <w:r w:rsidRPr="002D2340">
        <w:rPr>
          <w:b/>
        </w:rPr>
        <w:tab/>
      </w:r>
      <w:r w:rsidRPr="002D2340">
        <w:t>1. Основанием для начала административной процедуры является поступление к специалисту управления образования  подписанного и зарегистрированного документа, являющегося результатом предоставления муниципальной услуги.</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 xml:space="preserve">2. Должностным лицом, ответственным за выдачу (направление) результата предоставления муниципальной услуги, является специалист </w:t>
      </w:r>
      <w:r w:rsidRPr="002D2340">
        <w:t>управления образования</w:t>
      </w:r>
      <w:r w:rsidRPr="002D2340">
        <w:rPr>
          <w:rFonts w:eastAsia="Calibri"/>
          <w:lang w:eastAsia="en-US"/>
        </w:rPr>
        <w:t>.</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bCs/>
          <w:lang w:eastAsia="en-US"/>
        </w:rPr>
        <w:t>3. Административные действия, входящие в состав административной процедуры</w:t>
      </w:r>
      <w:r w:rsidRPr="002D2340">
        <w:rPr>
          <w:rFonts w:eastAsia="Calibri"/>
          <w:lang w:eastAsia="en-US"/>
        </w:rPr>
        <w:t xml:space="preserve">: выдача (направление) заявителю документа, являющегося результатом предоставления муниципальной услуги, способом, указанным в заявлении. </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 xml:space="preserve">4. Максимальный срок выполнения административной процедуры </w:t>
      </w:r>
      <w:r>
        <w:rPr>
          <w:rFonts w:eastAsia="Calibri"/>
          <w:lang w:eastAsia="en-US"/>
        </w:rPr>
        <w:t>не более 10 календарных дней</w:t>
      </w:r>
      <w:r w:rsidRPr="002D2340">
        <w:rPr>
          <w:rFonts w:eastAsia="Calibri"/>
          <w:lang w:eastAsia="en-US"/>
        </w:rPr>
        <w:t xml:space="preserve"> со дня подписания документа, являющегося результатом предоставления муниципальной услуги.</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5. Критерием принятия решения о выдаче (направлении)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6. Результатом выполнения данной административной процедуры является: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7. Способ фиксации результата выполнения административной процедуры:</w:t>
      </w:r>
    </w:p>
    <w:p w:rsidR="0083721C" w:rsidRPr="002D2340" w:rsidRDefault="0083721C" w:rsidP="0083721C">
      <w:pPr>
        <w:autoSpaceDE w:val="0"/>
        <w:autoSpaceDN w:val="0"/>
        <w:adjustRightInd w:val="0"/>
        <w:ind w:firstLine="709"/>
        <w:jc w:val="both"/>
        <w:rPr>
          <w:rFonts w:eastAsia="Calibri"/>
          <w:lang w:eastAsia="en-US"/>
        </w:rPr>
      </w:pPr>
      <w:r w:rsidRPr="002D2340">
        <w:rPr>
          <w:rFonts w:eastAsia="Calibri"/>
          <w:lang w:eastAsia="en-US"/>
        </w:rPr>
        <w:t>1) 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83721C" w:rsidRPr="002D2340" w:rsidRDefault="0083721C" w:rsidP="0083721C">
      <w:pPr>
        <w:autoSpaceDE w:val="0"/>
        <w:autoSpaceDN w:val="0"/>
        <w:adjustRightInd w:val="0"/>
        <w:ind w:firstLine="709"/>
        <w:jc w:val="both"/>
      </w:pPr>
      <w:r w:rsidRPr="002D2340">
        <w:rPr>
          <w:rFonts w:eastAsia="Calibri"/>
          <w:lang w:eastAsia="en-US"/>
        </w:rPr>
        <w:t xml:space="preserve">2) в случае направления заявителю документа, являющегося результатом предоставления муниципальной услуги, почтой – </w:t>
      </w:r>
      <w:r w:rsidRPr="002D2340">
        <w:t>управления образования;</w:t>
      </w:r>
    </w:p>
    <w:p w:rsidR="0083721C" w:rsidRPr="002D2340" w:rsidRDefault="0083721C" w:rsidP="0083721C">
      <w:pPr>
        <w:pStyle w:val="af2"/>
        <w:jc w:val="both"/>
        <w:rPr>
          <w:rFonts w:eastAsia="Calibri"/>
          <w:lang w:eastAsia="en-US"/>
        </w:rPr>
      </w:pPr>
      <w:r w:rsidRPr="002D2340">
        <w:rPr>
          <w:rFonts w:eastAsia="Calibri"/>
          <w:lang w:eastAsia="en-US"/>
        </w:rPr>
        <w:tab/>
        <w:t>3) в случае направления документов, являющихся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уполномоченного органа;</w:t>
      </w:r>
    </w:p>
    <w:p w:rsidR="0083721C" w:rsidRPr="002D2340" w:rsidRDefault="0083721C" w:rsidP="0083721C">
      <w:pPr>
        <w:pStyle w:val="af2"/>
        <w:jc w:val="both"/>
        <w:rPr>
          <w:rFonts w:eastAsia="Calibri"/>
          <w:lang w:eastAsia="en-US"/>
        </w:rPr>
      </w:pPr>
      <w:r w:rsidRPr="002D2340">
        <w:rPr>
          <w:rFonts w:eastAsia="Calibri"/>
          <w:lang w:eastAsia="en-US"/>
        </w:rPr>
        <w:tab/>
        <w:t>4) 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83721C" w:rsidRPr="002D2340" w:rsidRDefault="0083721C" w:rsidP="0083721C">
      <w:pPr>
        <w:autoSpaceDE w:val="0"/>
        <w:autoSpaceDN w:val="0"/>
        <w:adjustRightInd w:val="0"/>
        <w:ind w:firstLine="709"/>
        <w:jc w:val="both"/>
        <w:rPr>
          <w:rFonts w:eastAsia="Calibri"/>
          <w:lang w:eastAsia="en-US"/>
        </w:rPr>
      </w:pPr>
    </w:p>
    <w:p w:rsidR="0083721C" w:rsidRPr="002D2340" w:rsidRDefault="0083721C" w:rsidP="0083721C">
      <w:pPr>
        <w:autoSpaceDE w:val="0"/>
        <w:autoSpaceDN w:val="0"/>
        <w:adjustRightInd w:val="0"/>
        <w:jc w:val="both"/>
        <w:rPr>
          <w:b/>
        </w:rPr>
      </w:pPr>
      <w:r w:rsidRPr="002D2340">
        <w:rPr>
          <w:b/>
        </w:rPr>
        <w:lastRenderedPageBreak/>
        <w:tab/>
      </w:r>
      <w:r w:rsidRPr="00554B90">
        <w:t>Статья 1</w:t>
      </w:r>
      <w:r w:rsidR="00591CF7">
        <w:t>3</w:t>
      </w:r>
      <w:r w:rsidRPr="00554B90">
        <w:t>.</w:t>
      </w:r>
      <w:r w:rsidRPr="002D2340">
        <w:rPr>
          <w:b/>
        </w:rPr>
        <w:t xml:space="preserve"> Формы контроля за исполнением административного регламента</w:t>
      </w:r>
    </w:p>
    <w:p w:rsidR="0083721C" w:rsidRPr="002D2340" w:rsidRDefault="0083721C" w:rsidP="0083721C">
      <w:pPr>
        <w:autoSpaceDE w:val="0"/>
        <w:autoSpaceDN w:val="0"/>
        <w:adjustRightInd w:val="0"/>
        <w:jc w:val="both"/>
        <w:rPr>
          <w:rFonts w:eastAsia="Calibri"/>
          <w:lang w:eastAsia="en-US"/>
        </w:rPr>
      </w:pPr>
    </w:p>
    <w:p w:rsidR="0083721C" w:rsidRPr="002D2340" w:rsidRDefault="0083721C" w:rsidP="0083721C">
      <w:pPr>
        <w:autoSpaceDE w:val="0"/>
        <w:autoSpaceDN w:val="0"/>
        <w:adjustRightInd w:val="0"/>
        <w:jc w:val="both"/>
        <w:rPr>
          <w:rStyle w:val="ab"/>
          <w:bCs w:val="0"/>
        </w:rPr>
      </w:pPr>
      <w:r w:rsidRPr="002D2340">
        <w:rPr>
          <w:rFonts w:eastAsia="Calibri"/>
          <w:lang w:eastAsia="en-US"/>
        </w:rPr>
        <w:tab/>
        <w:t xml:space="preserve">1. </w:t>
      </w:r>
      <w:r w:rsidRPr="002D2340">
        <w:rPr>
          <w:rStyle w:val="ab"/>
          <w:b w:val="0"/>
        </w:rPr>
        <w:t xml:space="preserve">Текущий контроль за соблюдением и исполнением </w:t>
      </w:r>
      <w:r w:rsidRPr="002D2340">
        <w:t xml:space="preserve">ответственными должностными лицами уполномоченного органа </w:t>
      </w:r>
      <w:r w:rsidRPr="002D2340">
        <w:rPr>
          <w:rStyle w:val="ab"/>
          <w:b w:val="0"/>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2D2340">
        <w:t>принятием ими решений</w:t>
      </w:r>
      <w:r w:rsidRPr="002D2340">
        <w:rPr>
          <w:rStyle w:val="ab"/>
          <w:b w:val="0"/>
        </w:rPr>
        <w:t xml:space="preserve"> осуществляется начальником управления образования либо лицом, его замещающим.</w:t>
      </w:r>
    </w:p>
    <w:p w:rsidR="0083721C" w:rsidRPr="002D2340" w:rsidRDefault="0083721C" w:rsidP="0083721C">
      <w:pPr>
        <w:autoSpaceDE w:val="0"/>
        <w:autoSpaceDN w:val="0"/>
        <w:adjustRightInd w:val="0"/>
        <w:jc w:val="both"/>
      </w:pPr>
      <w:bookmarkStart w:id="4" w:name="sub_1042"/>
      <w:r w:rsidRPr="002D2340">
        <w:tab/>
        <w:t>2. Порядок и периодичность осуществления плановых</w:t>
      </w:r>
      <w:r w:rsidR="00ED7F62">
        <w:t xml:space="preserve"> </w:t>
      </w:r>
      <w:r w:rsidRPr="002D2340">
        <w:t>и внеплановых проверок полноты и качества предоставления</w:t>
      </w:r>
      <w:r w:rsidR="00ED7F62">
        <w:t xml:space="preserve"> </w:t>
      </w:r>
      <w:r w:rsidRPr="002D2340">
        <w:t>муниципальной услуги, порядок и формы контроля полноты и качества предоставления муниципальной услуги, в том числе</w:t>
      </w:r>
      <w:r w:rsidRPr="002D2340">
        <w:br/>
        <w:t>со стороны граждан, их объединений и организаций:</w:t>
      </w:r>
      <w:bookmarkEnd w:id="4"/>
    </w:p>
    <w:p w:rsidR="0083721C" w:rsidRPr="002D2340" w:rsidRDefault="0083721C" w:rsidP="0083721C">
      <w:pPr>
        <w:autoSpaceDE w:val="0"/>
        <w:autoSpaceDN w:val="0"/>
        <w:adjustRightInd w:val="0"/>
        <w:jc w:val="both"/>
        <w:rPr>
          <w:rStyle w:val="ab"/>
          <w:b w:val="0"/>
          <w:bCs w:val="0"/>
        </w:rPr>
      </w:pPr>
      <w:r w:rsidRPr="002D2340">
        <w:tab/>
        <w:t>1) контроль полноты и качества предоставления муниципальной услуги осуществляется в форме плановых и внеплановых проверок предоставления муниципальной услуги (далее – плановые, внеплановые проверки, проверки) в соответствии с решением начальника управления образования либо лица, его замещающего;</w:t>
      </w:r>
    </w:p>
    <w:p w:rsidR="0083721C" w:rsidRPr="002D2340" w:rsidRDefault="0083721C" w:rsidP="0083721C">
      <w:pPr>
        <w:autoSpaceDE w:val="0"/>
        <w:autoSpaceDN w:val="0"/>
        <w:adjustRightInd w:val="0"/>
        <w:ind w:firstLine="709"/>
        <w:jc w:val="both"/>
        <w:rPr>
          <w:rStyle w:val="ab"/>
          <w:b w:val="0"/>
          <w:bCs w:val="0"/>
        </w:rPr>
      </w:pPr>
      <w:r w:rsidRPr="002D2340">
        <w:rPr>
          <w:rStyle w:val="ab"/>
          <w:b w:val="0"/>
          <w:bCs w:val="0"/>
        </w:rPr>
        <w:t xml:space="preserve">2)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2D2340">
        <w:t>начальника управления образования</w:t>
      </w:r>
      <w:r w:rsidR="00ED7F62">
        <w:t xml:space="preserve"> </w:t>
      </w:r>
      <w:r w:rsidRPr="002D2340">
        <w:rPr>
          <w:rStyle w:val="ab"/>
          <w:b w:val="0"/>
          <w:bCs w:val="0"/>
        </w:rPr>
        <w:t>либо лица, его замещающего;</w:t>
      </w:r>
    </w:p>
    <w:p w:rsidR="0083721C" w:rsidRPr="002D2340" w:rsidRDefault="0083721C" w:rsidP="0083721C">
      <w:pPr>
        <w:ind w:firstLine="709"/>
        <w:jc w:val="both"/>
      </w:pPr>
      <w:r w:rsidRPr="002D2340">
        <w:t>3) внеплановые проверки проводятся в случае выявления нарушения начальником  управления образования 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осуществленные в ходе предоставления муниципальной услуги;</w:t>
      </w:r>
    </w:p>
    <w:p w:rsidR="0083721C" w:rsidRPr="002D2340" w:rsidRDefault="0083721C" w:rsidP="0083721C">
      <w:pPr>
        <w:autoSpaceDE w:val="0"/>
        <w:autoSpaceDN w:val="0"/>
        <w:adjustRightInd w:val="0"/>
        <w:ind w:firstLine="567"/>
        <w:jc w:val="both"/>
      </w:pPr>
      <w:r w:rsidRPr="002D2340">
        <w:rPr>
          <w:rStyle w:val="ab"/>
          <w:b w:val="0"/>
          <w:bCs w:val="0"/>
        </w:rPr>
        <w:t>4) в случае проведения внеплановой проверки по конкретному обращению заявителя, обратившемуся направляется информация о результатах проверки, проведенной по обращению и о мерах, принятых в отношении виновных лиц;</w:t>
      </w:r>
    </w:p>
    <w:p w:rsidR="0083721C" w:rsidRPr="002D2340" w:rsidRDefault="0083721C" w:rsidP="0083721C">
      <w:pPr>
        <w:ind w:firstLine="709"/>
        <w:contextualSpacing/>
        <w:jc w:val="both"/>
        <w:rPr>
          <w:rStyle w:val="ab"/>
          <w:b w:val="0"/>
        </w:rPr>
      </w:pPr>
      <w:r w:rsidRPr="002D2340">
        <w:t>5) проверки проводятся лицами, уполномоченными начальником управления образования  либо лицом, его замещающим;</w:t>
      </w:r>
    </w:p>
    <w:p w:rsidR="0083721C" w:rsidRPr="002D2340" w:rsidRDefault="0083721C" w:rsidP="0083721C">
      <w:pPr>
        <w:tabs>
          <w:tab w:val="left" w:pos="1134"/>
        </w:tabs>
        <w:ind w:firstLine="709"/>
        <w:jc w:val="both"/>
      </w:pPr>
      <w:r w:rsidRPr="002D2340">
        <w:t xml:space="preserve">6) результаты проверки оформляются актом, в котором отмечаются выявленные недостатки и указываются предложения по их устранению; </w:t>
      </w:r>
    </w:p>
    <w:p w:rsidR="0083721C" w:rsidRPr="002D2340" w:rsidRDefault="0083721C" w:rsidP="0083721C">
      <w:pPr>
        <w:ind w:firstLine="709"/>
        <w:contextualSpacing/>
        <w:jc w:val="both"/>
      </w:pPr>
      <w:r w:rsidRPr="002D2340">
        <w:rPr>
          <w:rStyle w:val="ab"/>
          <w:b w:val="0"/>
        </w:rPr>
        <w:t>7) акт подписывается лицами, участвующими в проведении проверки;</w:t>
      </w:r>
    </w:p>
    <w:p w:rsidR="0083721C" w:rsidRPr="002D2340" w:rsidRDefault="0083721C" w:rsidP="0083721C">
      <w:pPr>
        <w:ind w:firstLine="709"/>
        <w:contextualSpacing/>
        <w:jc w:val="both"/>
      </w:pPr>
      <w:r w:rsidRPr="002D2340">
        <w:t>8) рассмотрение жалобы заявителя осуществляется в порядке, предусмотренном статьёй 12 Административного регламента;</w:t>
      </w:r>
    </w:p>
    <w:p w:rsidR="0083721C" w:rsidRPr="002D2340" w:rsidRDefault="0083721C" w:rsidP="0083721C">
      <w:pPr>
        <w:ind w:firstLine="709"/>
        <w:contextualSpacing/>
        <w:jc w:val="both"/>
      </w:pPr>
      <w:r w:rsidRPr="002D2340">
        <w:t>9)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уполномоченного органа</w:t>
      </w:r>
      <w:r w:rsidRPr="002D2340">
        <w:rPr>
          <w:i/>
        </w:rPr>
        <w:t>,</w:t>
      </w:r>
      <w:r w:rsidRPr="002D2340">
        <w:t xml:space="preserve"> в форме письменных и устных обращений в адрес уполномоченного органа</w:t>
      </w:r>
      <w:r w:rsidRPr="002D2340">
        <w:rPr>
          <w:i/>
          <w:spacing w:val="-3"/>
        </w:rPr>
        <w:t>.</w:t>
      </w:r>
    </w:p>
    <w:p w:rsidR="0083721C" w:rsidRPr="002D2340" w:rsidRDefault="0083721C" w:rsidP="0083721C">
      <w:pPr>
        <w:autoSpaceDE w:val="0"/>
        <w:autoSpaceDN w:val="0"/>
        <w:adjustRightInd w:val="0"/>
        <w:jc w:val="both"/>
      </w:pPr>
      <w:r w:rsidRPr="002D2340">
        <w:tab/>
        <w:t>3.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3721C" w:rsidRPr="002D2340" w:rsidRDefault="0083721C" w:rsidP="0083721C">
      <w:pPr>
        <w:autoSpaceDE w:val="0"/>
        <w:autoSpaceDN w:val="0"/>
        <w:adjustRightInd w:val="0"/>
        <w:jc w:val="both"/>
      </w:pPr>
      <w:r w:rsidRPr="002D2340">
        <w:tab/>
        <w:t>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3721C" w:rsidRPr="002D2340" w:rsidRDefault="0083721C" w:rsidP="0083721C">
      <w:pPr>
        <w:widowControl w:val="0"/>
        <w:autoSpaceDE w:val="0"/>
        <w:autoSpaceDN w:val="0"/>
        <w:adjustRightInd w:val="0"/>
        <w:ind w:firstLine="708"/>
        <w:jc w:val="both"/>
      </w:pPr>
      <w:r w:rsidRPr="002D2340">
        <w:t xml:space="preserve">2) персональная ответственность </w:t>
      </w:r>
      <w:r w:rsidRPr="002D2340">
        <w:rPr>
          <w:lang w:eastAsia="en-US"/>
        </w:rPr>
        <w:t>должностных лиц и муниципальных служащих уполномоченного органа</w:t>
      </w:r>
      <w:r w:rsidRPr="002D2340">
        <w:t xml:space="preserve"> закрепляется в их должностных инструкциях в соответствии с требованиями законодательства;</w:t>
      </w:r>
    </w:p>
    <w:p w:rsidR="0083721C" w:rsidRPr="002D2340" w:rsidRDefault="0083721C" w:rsidP="0083721C">
      <w:pPr>
        <w:widowControl w:val="0"/>
        <w:autoSpaceDE w:val="0"/>
        <w:autoSpaceDN w:val="0"/>
        <w:adjustRightInd w:val="0"/>
        <w:ind w:firstLine="708"/>
        <w:jc w:val="both"/>
        <w:rPr>
          <w:rStyle w:val="ab"/>
          <w:b w:val="0"/>
          <w:bCs w:val="0"/>
        </w:rPr>
      </w:pPr>
      <w:r w:rsidRPr="002D2340">
        <w:t>3) в</w:t>
      </w:r>
      <w:r w:rsidRPr="002D2340">
        <w:rPr>
          <w:rStyle w:val="ab"/>
          <w:b w:val="0"/>
        </w:rPr>
        <w:t xml:space="preserve"> соответствии со статьей 9.6 Закона Ханты-Мансийского автономного округа – Югры от 11 июня 2010 года № 102-оз «Об административных правонарушениях» </w:t>
      </w:r>
      <w:r w:rsidRPr="002D2340">
        <w:rPr>
          <w:rStyle w:val="ab"/>
          <w:b w:val="0"/>
        </w:rPr>
        <w:lastRenderedPageBreak/>
        <w:t>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3721C" w:rsidRPr="002D2340" w:rsidRDefault="0083721C" w:rsidP="0083721C">
      <w:pPr>
        <w:tabs>
          <w:tab w:val="left" w:pos="1134"/>
        </w:tabs>
        <w:ind w:firstLine="709"/>
        <w:jc w:val="both"/>
        <w:rPr>
          <w:rStyle w:val="ab"/>
          <w:b w:val="0"/>
        </w:rPr>
      </w:pPr>
    </w:p>
    <w:p w:rsidR="0083721C" w:rsidRDefault="0083721C" w:rsidP="0083721C">
      <w:pPr>
        <w:autoSpaceDE w:val="0"/>
        <w:autoSpaceDN w:val="0"/>
        <w:adjustRightInd w:val="0"/>
        <w:jc w:val="both"/>
        <w:outlineLvl w:val="1"/>
        <w:rPr>
          <w:rFonts w:eastAsia="Calibri"/>
          <w:b/>
          <w:bCs/>
        </w:rPr>
      </w:pPr>
      <w:r w:rsidRPr="002D2340">
        <w:rPr>
          <w:b/>
        </w:rPr>
        <w:tab/>
      </w:r>
      <w:r w:rsidRPr="00554B90">
        <w:t>Статья 1</w:t>
      </w:r>
      <w:r w:rsidR="007B4A8B">
        <w:t xml:space="preserve">4. </w:t>
      </w:r>
      <w:r w:rsidRPr="00554B90">
        <w:t>.</w:t>
      </w:r>
      <w:r w:rsidRPr="002D2340">
        <w:rPr>
          <w:rFonts w:eastAsia="Calibri"/>
          <w:b/>
          <w:bCs/>
        </w:rPr>
        <w:t xml:space="preserve">Досудебный (внесудебный) порядок обжалования решений и действий (бездействия) органа, предоставляющего </w:t>
      </w:r>
      <w:r w:rsidRPr="002D2340">
        <w:rPr>
          <w:b/>
          <w:lang w:eastAsia="en-US"/>
        </w:rPr>
        <w:t xml:space="preserve">муниципальную </w:t>
      </w:r>
      <w:r w:rsidRPr="002D2340">
        <w:rPr>
          <w:rFonts w:eastAsia="Calibri"/>
          <w:b/>
          <w:bCs/>
        </w:rPr>
        <w:t>услугу, многофункционального центра, а также должностных лиц, муниципальных служащих, работников</w:t>
      </w:r>
    </w:p>
    <w:p w:rsidR="00593485" w:rsidRPr="002D2340" w:rsidRDefault="00593485" w:rsidP="0083721C">
      <w:pPr>
        <w:autoSpaceDE w:val="0"/>
        <w:autoSpaceDN w:val="0"/>
        <w:adjustRightInd w:val="0"/>
        <w:jc w:val="both"/>
        <w:outlineLvl w:val="1"/>
        <w:rPr>
          <w:rFonts w:eastAsia="Calibri"/>
          <w:b/>
          <w:bCs/>
        </w:rPr>
      </w:pPr>
    </w:p>
    <w:p w:rsidR="0083721C" w:rsidRPr="002D2340" w:rsidRDefault="0083721C" w:rsidP="0083721C">
      <w:pPr>
        <w:autoSpaceDE w:val="0"/>
        <w:autoSpaceDN w:val="0"/>
        <w:adjustRightInd w:val="0"/>
        <w:jc w:val="both"/>
        <w:outlineLvl w:val="1"/>
      </w:pPr>
      <w:r w:rsidRPr="002D2340">
        <w:rPr>
          <w:rFonts w:eastAsia="Calibri"/>
          <w:b/>
          <w:bCs/>
        </w:rPr>
        <w:tab/>
      </w:r>
      <w:r w:rsidRPr="002D2340">
        <w:t xml:space="preserve">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83721C" w:rsidRPr="002546A6" w:rsidRDefault="0083721C" w:rsidP="0083721C">
      <w:pPr>
        <w:pStyle w:val="af2"/>
        <w:jc w:val="both"/>
      </w:pPr>
      <w:r>
        <w:tab/>
      </w:r>
      <w:r w:rsidRPr="0096090C">
        <w:t xml:space="preserve">2.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администрацию города Покачи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предоставляющим муниципальную услугу, его должностным лицом, муниципальным служащим (далее - система досудебного </w:t>
      </w:r>
      <w:r w:rsidRPr="002546A6">
        <w:t>обжалования) с использованием информационно-телекоммуникационной сети «Интернет».</w:t>
      </w:r>
    </w:p>
    <w:p w:rsidR="0083721C" w:rsidRPr="002546A6" w:rsidRDefault="0083721C" w:rsidP="0083721C">
      <w:pPr>
        <w:pStyle w:val="af2"/>
        <w:jc w:val="both"/>
      </w:pPr>
      <w:r>
        <w:tab/>
        <w:t>3</w:t>
      </w:r>
      <w:r w:rsidRPr="002546A6">
        <w:t>. В случае обжалования решения должностного лица уполномоченного органа, жалоба подается главе города Покачи.</w:t>
      </w:r>
    </w:p>
    <w:p w:rsidR="0083721C" w:rsidRPr="002D2340" w:rsidRDefault="0083721C" w:rsidP="0083721C">
      <w:pPr>
        <w:ind w:firstLine="709"/>
        <w:jc w:val="both"/>
      </w:pPr>
      <w:r>
        <w:rPr>
          <w:lang w:eastAsia="en-US"/>
        </w:rPr>
        <w:t>4</w:t>
      </w:r>
      <w:r w:rsidRPr="002D2340">
        <w:t xml:space="preserve">. 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 (далее - Депэкономики Югры) в письменной форме, в том числе при личном приеме заявителя, по почте, в электронном виде посредством официального сайта Депэкономики Югры, Единого и регионального порталов, системы досудебного обжалования с использованием информационно-телекоммуникационной сети «Интернет». </w:t>
      </w:r>
    </w:p>
    <w:p w:rsidR="0083721C" w:rsidRPr="002D2340" w:rsidRDefault="0083721C" w:rsidP="00837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2D2340">
        <w:rPr>
          <w:rFonts w:ascii="Times New Roman" w:hAnsi="Times New Roman" w:cs="Times New Roman"/>
          <w:sz w:val="24"/>
          <w:szCs w:val="24"/>
        </w:rPr>
        <w:t>. Жалоба в отношении работника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w:t>
      </w:r>
    </w:p>
    <w:p w:rsidR="0083721C" w:rsidRPr="002D2340" w:rsidRDefault="00045080" w:rsidP="00837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83721C" w:rsidRPr="002D2340">
        <w:rPr>
          <w:rFonts w:ascii="Times New Roman" w:hAnsi="Times New Roman" w:cs="Times New Roman"/>
          <w:sz w:val="24"/>
          <w:szCs w:val="24"/>
        </w:rPr>
        <w:t xml:space="preserve">.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уполномоченного органа, Едином и региональном  порталах, а также предоставляется при обращении в устной (при личном обращении заявителя и/или по телефону) или </w:t>
      </w:r>
      <w:r w:rsidR="0083721C" w:rsidRPr="002D2340">
        <w:rPr>
          <w:rFonts w:ascii="Times New Roman" w:hAnsi="Times New Roman" w:cs="Times New Roman"/>
          <w:sz w:val="24"/>
          <w:szCs w:val="24"/>
        </w:rPr>
        <w:lastRenderedPageBreak/>
        <w:t>письменной (при письменном обращении заявителя по почте, электронной почте, факсу) форме.</w:t>
      </w:r>
    </w:p>
    <w:p w:rsidR="0083721C" w:rsidRPr="002D2340" w:rsidRDefault="00045080" w:rsidP="00837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83721C" w:rsidRPr="002D2340">
        <w:rPr>
          <w:rFonts w:ascii="Times New Roman"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3721C" w:rsidRPr="002D2340" w:rsidRDefault="0083721C" w:rsidP="0083721C">
      <w:pPr>
        <w:pStyle w:val="af2"/>
        <w:jc w:val="both"/>
      </w:pPr>
      <w:r w:rsidRPr="002D2340">
        <w:tab/>
        <w:t>1) Федеральный закон от 27.07.2010 № 210-ФЗ «Об организации предоставления государственных и муниципальных услуг» («Российская газета», №168, 30.07.2010, «Собрание законодательства РФ», 02.08.2010, №31, ст. 4179);</w:t>
      </w:r>
    </w:p>
    <w:p w:rsidR="00C8710F" w:rsidRPr="00C8710F" w:rsidRDefault="0083721C" w:rsidP="00C8710F">
      <w:pPr>
        <w:autoSpaceDE w:val="0"/>
        <w:autoSpaceDN w:val="0"/>
        <w:adjustRightInd w:val="0"/>
        <w:ind w:left="30" w:right="30"/>
        <w:jc w:val="both"/>
      </w:pPr>
      <w:r w:rsidRPr="002D2340">
        <w:tab/>
        <w:t xml:space="preserve">2) </w:t>
      </w:r>
      <w:r w:rsidR="00C8710F" w:rsidRPr="00C8710F">
        <w:t>постановление администрации города Покачи от 27.05.2020 №427 «Порядок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C8710F">
        <w:t xml:space="preserve"> </w:t>
      </w:r>
      <w:r w:rsidR="00C8710F" w:rsidRPr="00C8710F">
        <w:t>(«Покачёвский вестник», № 21, 29.05.2020);</w:t>
      </w:r>
    </w:p>
    <w:p w:rsidR="0083721C" w:rsidRPr="002D2340" w:rsidRDefault="0083721C" w:rsidP="0083721C">
      <w:pPr>
        <w:pStyle w:val="af2"/>
        <w:jc w:val="both"/>
      </w:pPr>
      <w:r w:rsidRPr="002D2340">
        <w:tab/>
        <w:t>3) настоящий административный регламент, муниципальная услуга.</w:t>
      </w:r>
    </w:p>
    <w:p w:rsidR="0083721C" w:rsidRPr="002D2340" w:rsidRDefault="0083721C" w:rsidP="0083721C">
      <w:pPr>
        <w:pStyle w:val="af2"/>
        <w:jc w:val="both"/>
      </w:pPr>
    </w:p>
    <w:p w:rsidR="0083721C" w:rsidRPr="00D858F8" w:rsidRDefault="0083721C" w:rsidP="0083721C">
      <w:pPr>
        <w:autoSpaceDE w:val="0"/>
        <w:autoSpaceDN w:val="0"/>
        <w:adjustRightInd w:val="0"/>
        <w:jc w:val="right"/>
      </w:pPr>
      <w:r w:rsidRPr="002D2340">
        <w:br w:type="page"/>
      </w:r>
      <w:r w:rsidRPr="00D858F8">
        <w:lastRenderedPageBreak/>
        <w:t>Приложение</w:t>
      </w:r>
    </w:p>
    <w:p w:rsidR="0083721C" w:rsidRPr="00D858F8" w:rsidRDefault="0083721C" w:rsidP="0083721C">
      <w:pPr>
        <w:autoSpaceDE w:val="0"/>
        <w:autoSpaceDN w:val="0"/>
        <w:adjustRightInd w:val="0"/>
        <w:jc w:val="right"/>
      </w:pPr>
      <w:r w:rsidRPr="00D858F8">
        <w:t>к административному регламенту предоставления</w:t>
      </w:r>
    </w:p>
    <w:p w:rsidR="0083721C" w:rsidRPr="00D858F8" w:rsidRDefault="0083721C" w:rsidP="0083721C">
      <w:pPr>
        <w:autoSpaceDE w:val="0"/>
        <w:autoSpaceDN w:val="0"/>
        <w:adjustRightInd w:val="0"/>
        <w:jc w:val="right"/>
      </w:pPr>
      <w:r w:rsidRPr="00D858F8">
        <w:t>муниципальной услуги «Предоставление</w:t>
      </w:r>
    </w:p>
    <w:p w:rsidR="0083721C" w:rsidRPr="00D858F8" w:rsidRDefault="0083721C" w:rsidP="0083721C">
      <w:pPr>
        <w:autoSpaceDE w:val="0"/>
        <w:autoSpaceDN w:val="0"/>
        <w:adjustRightInd w:val="0"/>
        <w:jc w:val="right"/>
      </w:pPr>
      <w:r w:rsidRPr="00D858F8">
        <w:t>информации об организации</w:t>
      </w:r>
    </w:p>
    <w:p w:rsidR="0083721C" w:rsidRPr="00D858F8" w:rsidRDefault="0083721C" w:rsidP="0083721C">
      <w:pPr>
        <w:autoSpaceDE w:val="0"/>
        <w:autoSpaceDN w:val="0"/>
        <w:adjustRightInd w:val="0"/>
        <w:jc w:val="right"/>
      </w:pPr>
      <w:r w:rsidRPr="00D858F8">
        <w:t>общедоступного и бесплатного дошкольного,</w:t>
      </w:r>
    </w:p>
    <w:p w:rsidR="0083721C" w:rsidRPr="00D858F8" w:rsidRDefault="0083721C" w:rsidP="0083721C">
      <w:pPr>
        <w:autoSpaceDE w:val="0"/>
        <w:autoSpaceDN w:val="0"/>
        <w:adjustRightInd w:val="0"/>
        <w:jc w:val="right"/>
      </w:pPr>
      <w:r w:rsidRPr="00D858F8">
        <w:t>начального общего, основного общего,</w:t>
      </w:r>
    </w:p>
    <w:p w:rsidR="0083721C" w:rsidRPr="00D858F8" w:rsidRDefault="0083721C" w:rsidP="0083721C">
      <w:pPr>
        <w:autoSpaceDE w:val="0"/>
        <w:autoSpaceDN w:val="0"/>
        <w:adjustRightInd w:val="0"/>
        <w:jc w:val="right"/>
      </w:pPr>
      <w:r w:rsidRPr="00D858F8">
        <w:t>среднего общего образования,</w:t>
      </w:r>
    </w:p>
    <w:p w:rsidR="0083721C" w:rsidRPr="00D858F8" w:rsidRDefault="0083721C" w:rsidP="0083721C">
      <w:pPr>
        <w:autoSpaceDE w:val="0"/>
        <w:autoSpaceDN w:val="0"/>
        <w:adjustRightInd w:val="0"/>
        <w:jc w:val="right"/>
      </w:pPr>
      <w:r w:rsidRPr="00D858F8">
        <w:t>а также дополнительного образования</w:t>
      </w:r>
    </w:p>
    <w:p w:rsidR="00CE6932" w:rsidRDefault="0083721C" w:rsidP="0083721C">
      <w:pPr>
        <w:autoSpaceDE w:val="0"/>
        <w:autoSpaceDN w:val="0"/>
        <w:adjustRightInd w:val="0"/>
        <w:jc w:val="right"/>
      </w:pPr>
      <w:r w:rsidRPr="00D858F8">
        <w:t>в общеобразовательных организациях города Покачи»</w:t>
      </w:r>
      <w:r w:rsidR="00CE6932">
        <w:t xml:space="preserve">, </w:t>
      </w:r>
    </w:p>
    <w:p w:rsidR="00CE6932" w:rsidRDefault="00CE6932" w:rsidP="0083721C">
      <w:pPr>
        <w:autoSpaceDE w:val="0"/>
        <w:autoSpaceDN w:val="0"/>
        <w:adjustRightInd w:val="0"/>
        <w:jc w:val="right"/>
      </w:pPr>
      <w:r>
        <w:t xml:space="preserve">утвержденному постановлением администрации </w:t>
      </w:r>
    </w:p>
    <w:p w:rsidR="0083721C" w:rsidRDefault="00CE6932" w:rsidP="0083721C">
      <w:pPr>
        <w:autoSpaceDE w:val="0"/>
        <w:autoSpaceDN w:val="0"/>
        <w:adjustRightInd w:val="0"/>
        <w:jc w:val="right"/>
      </w:pPr>
      <w:r>
        <w:t xml:space="preserve">города Покачи </w:t>
      </w:r>
    </w:p>
    <w:p w:rsidR="00666493" w:rsidRPr="00D858F8" w:rsidRDefault="00666493" w:rsidP="0083721C">
      <w:pPr>
        <w:autoSpaceDE w:val="0"/>
        <w:autoSpaceDN w:val="0"/>
        <w:adjustRightInd w:val="0"/>
        <w:jc w:val="right"/>
      </w:pPr>
      <w:r>
        <w:t xml:space="preserve">от </w:t>
      </w:r>
      <w:bookmarkStart w:id="5" w:name="_GoBack"/>
      <w:r w:rsidR="00753CDC">
        <w:t>13.07.2021</w:t>
      </w:r>
      <w:r w:rsidR="00753CDC">
        <w:t>№</w:t>
      </w:r>
      <w:r w:rsidR="00753CDC">
        <w:t xml:space="preserve"> 608</w:t>
      </w:r>
    </w:p>
    <w:p w:rsidR="0083721C" w:rsidRPr="00D858F8" w:rsidRDefault="0083721C" w:rsidP="0083721C">
      <w:pPr>
        <w:autoSpaceDE w:val="0"/>
        <w:autoSpaceDN w:val="0"/>
        <w:adjustRightInd w:val="0"/>
      </w:pPr>
    </w:p>
    <w:p w:rsidR="0083721C" w:rsidRPr="00D858F8" w:rsidRDefault="0083721C" w:rsidP="0083721C">
      <w:pPr>
        <w:pStyle w:val="ConsPlusNonformat"/>
        <w:rPr>
          <w:rFonts w:ascii="Times New Roman" w:hAnsi="Times New Roman" w:cs="Times New Roman"/>
          <w:sz w:val="24"/>
          <w:szCs w:val="24"/>
        </w:rPr>
      </w:pPr>
      <w:bookmarkStart w:id="6" w:name="Par289"/>
      <w:bookmarkEnd w:id="6"/>
      <w:bookmarkEnd w:id="5"/>
    </w:p>
    <w:p w:rsidR="0083721C" w:rsidRPr="00D858F8" w:rsidRDefault="0083721C" w:rsidP="0083721C">
      <w:pPr>
        <w:pStyle w:val="ConsPlusNonformat"/>
        <w:jc w:val="center"/>
        <w:rPr>
          <w:rFonts w:ascii="Times New Roman" w:hAnsi="Times New Roman" w:cs="Times New Roman"/>
          <w:sz w:val="24"/>
          <w:szCs w:val="24"/>
        </w:rPr>
      </w:pPr>
      <w:r w:rsidRPr="00D858F8">
        <w:rPr>
          <w:rFonts w:ascii="Times New Roman" w:hAnsi="Times New Roman" w:cs="Times New Roman"/>
          <w:sz w:val="24"/>
          <w:szCs w:val="24"/>
        </w:rPr>
        <w:t>Заявление</w:t>
      </w:r>
    </w:p>
    <w:p w:rsidR="0083721C" w:rsidRPr="00D858F8" w:rsidRDefault="0083721C" w:rsidP="0083721C">
      <w:pPr>
        <w:pStyle w:val="ConsPlusNonformat"/>
        <w:rPr>
          <w:rFonts w:ascii="Times New Roman" w:hAnsi="Times New Roman" w:cs="Times New Roman"/>
          <w:sz w:val="24"/>
          <w:szCs w:val="24"/>
        </w:rPr>
      </w:pPr>
    </w:p>
    <w:p w:rsidR="0083721C" w:rsidRPr="00D858F8" w:rsidRDefault="0083721C" w:rsidP="0083721C">
      <w:pPr>
        <w:pStyle w:val="ConsPlusNonformat"/>
        <w:ind w:firstLine="3686"/>
        <w:jc w:val="right"/>
        <w:rPr>
          <w:rStyle w:val="ab"/>
          <w:rFonts w:ascii="Times New Roman" w:hAnsi="Times New Roman" w:cs="Times New Roman"/>
          <w:b w:val="0"/>
          <w:bCs w:val="0"/>
          <w:sz w:val="24"/>
          <w:szCs w:val="24"/>
        </w:rPr>
      </w:pPr>
      <w:r w:rsidRPr="00D858F8">
        <w:rPr>
          <w:rStyle w:val="ab"/>
          <w:rFonts w:ascii="Times New Roman" w:hAnsi="Times New Roman" w:cs="Times New Roman"/>
          <w:b w:val="0"/>
          <w:bCs w:val="0"/>
          <w:sz w:val="24"/>
          <w:szCs w:val="24"/>
        </w:rPr>
        <w:t>В управление образования</w:t>
      </w:r>
    </w:p>
    <w:p w:rsidR="0083721C" w:rsidRPr="00D858F8" w:rsidRDefault="0083721C" w:rsidP="0083721C">
      <w:pPr>
        <w:pStyle w:val="ConsPlusNonformat"/>
        <w:ind w:firstLine="3686"/>
        <w:jc w:val="right"/>
        <w:rPr>
          <w:rFonts w:ascii="Times New Roman" w:hAnsi="Times New Roman" w:cs="Times New Roman"/>
          <w:sz w:val="24"/>
          <w:szCs w:val="24"/>
        </w:rPr>
      </w:pPr>
      <w:r w:rsidRPr="00D858F8">
        <w:rPr>
          <w:rStyle w:val="ab"/>
          <w:rFonts w:ascii="Times New Roman" w:hAnsi="Times New Roman" w:cs="Times New Roman"/>
          <w:b w:val="0"/>
          <w:bCs w:val="0"/>
          <w:sz w:val="24"/>
          <w:szCs w:val="24"/>
        </w:rPr>
        <w:t xml:space="preserve">администрации города Покачи </w:t>
      </w:r>
    </w:p>
    <w:p w:rsidR="0083721C" w:rsidRPr="00D858F8" w:rsidRDefault="0083721C" w:rsidP="0083721C">
      <w:pPr>
        <w:pStyle w:val="ConsPlusNonformat"/>
        <w:ind w:firstLine="3686"/>
        <w:rPr>
          <w:rStyle w:val="ab"/>
          <w:rFonts w:ascii="Times New Roman" w:hAnsi="Times New Roman" w:cs="Times New Roman"/>
          <w:sz w:val="24"/>
          <w:szCs w:val="24"/>
        </w:rPr>
      </w:pPr>
      <w:r w:rsidRPr="00D858F8">
        <w:rPr>
          <w:rStyle w:val="ab"/>
          <w:rFonts w:ascii="Times New Roman" w:hAnsi="Times New Roman" w:cs="Times New Roman"/>
          <w:sz w:val="24"/>
          <w:szCs w:val="24"/>
        </w:rPr>
        <w:t>______________________________________</w:t>
      </w:r>
    </w:p>
    <w:p w:rsidR="0083721C" w:rsidRPr="00D858F8" w:rsidRDefault="0083721C" w:rsidP="0083721C">
      <w:pPr>
        <w:pStyle w:val="ConsPlusNonformat"/>
        <w:ind w:firstLine="3686"/>
        <w:rPr>
          <w:rFonts w:ascii="Times New Roman" w:hAnsi="Times New Roman" w:cs="Times New Roman"/>
          <w:sz w:val="24"/>
          <w:szCs w:val="24"/>
        </w:rPr>
      </w:pPr>
      <w:r w:rsidRPr="00D858F8">
        <w:rPr>
          <w:rFonts w:ascii="Times New Roman" w:hAnsi="Times New Roman" w:cs="Times New Roman"/>
          <w:sz w:val="24"/>
          <w:szCs w:val="24"/>
        </w:rPr>
        <w:t>(фамилия, имя, отчество (при наличии) заявителя -</w:t>
      </w:r>
    </w:p>
    <w:p w:rsidR="0083721C" w:rsidRPr="00D858F8" w:rsidRDefault="0083721C" w:rsidP="0083721C">
      <w:pPr>
        <w:pStyle w:val="ConsPlusNonformat"/>
        <w:ind w:firstLine="3686"/>
        <w:rPr>
          <w:rFonts w:ascii="Times New Roman" w:hAnsi="Times New Roman" w:cs="Times New Roman"/>
          <w:sz w:val="24"/>
          <w:szCs w:val="24"/>
        </w:rPr>
      </w:pPr>
      <w:r w:rsidRPr="00D858F8">
        <w:rPr>
          <w:rFonts w:ascii="Times New Roman" w:hAnsi="Times New Roman" w:cs="Times New Roman"/>
          <w:sz w:val="24"/>
          <w:szCs w:val="24"/>
        </w:rPr>
        <w:t>физического лица (юридические лица оформляют</w:t>
      </w:r>
    </w:p>
    <w:p w:rsidR="0083721C" w:rsidRPr="00D858F8" w:rsidRDefault="0083721C" w:rsidP="0083721C">
      <w:pPr>
        <w:pStyle w:val="ConsPlusNonformat"/>
        <w:ind w:firstLine="3686"/>
        <w:rPr>
          <w:rFonts w:ascii="Times New Roman" w:hAnsi="Times New Roman" w:cs="Times New Roman"/>
          <w:sz w:val="24"/>
          <w:szCs w:val="24"/>
        </w:rPr>
      </w:pPr>
      <w:r w:rsidRPr="00D858F8">
        <w:rPr>
          <w:rFonts w:ascii="Times New Roman" w:hAnsi="Times New Roman" w:cs="Times New Roman"/>
          <w:sz w:val="24"/>
          <w:szCs w:val="24"/>
        </w:rPr>
        <w:t>заявление на своем фирменном бланке))</w:t>
      </w:r>
    </w:p>
    <w:p w:rsidR="0083721C" w:rsidRPr="00D858F8" w:rsidRDefault="0083721C" w:rsidP="0083721C">
      <w:pPr>
        <w:pStyle w:val="ConsPlusNonformat"/>
        <w:ind w:firstLine="3686"/>
        <w:rPr>
          <w:rStyle w:val="ab"/>
          <w:rFonts w:ascii="Times New Roman" w:hAnsi="Times New Roman" w:cs="Times New Roman"/>
          <w:b w:val="0"/>
          <w:sz w:val="24"/>
          <w:szCs w:val="24"/>
        </w:rPr>
      </w:pPr>
      <w:r w:rsidRPr="00D858F8">
        <w:rPr>
          <w:rStyle w:val="ab"/>
          <w:rFonts w:ascii="Times New Roman" w:hAnsi="Times New Roman" w:cs="Times New Roman"/>
          <w:b w:val="0"/>
          <w:sz w:val="24"/>
          <w:szCs w:val="24"/>
        </w:rPr>
        <w:t>почтовый адрес: _______________________</w:t>
      </w:r>
    </w:p>
    <w:p w:rsidR="0083721C" w:rsidRPr="00D858F8" w:rsidRDefault="0083721C" w:rsidP="0083721C">
      <w:pPr>
        <w:pStyle w:val="ConsPlusNonformat"/>
        <w:ind w:firstLine="3686"/>
        <w:rPr>
          <w:rStyle w:val="ab"/>
          <w:rFonts w:ascii="Times New Roman" w:hAnsi="Times New Roman" w:cs="Times New Roman"/>
          <w:b w:val="0"/>
          <w:sz w:val="24"/>
          <w:szCs w:val="24"/>
        </w:rPr>
      </w:pPr>
      <w:r w:rsidRPr="00D858F8">
        <w:rPr>
          <w:rStyle w:val="ab"/>
          <w:rFonts w:ascii="Times New Roman" w:hAnsi="Times New Roman" w:cs="Times New Roman"/>
          <w:b w:val="0"/>
          <w:sz w:val="24"/>
          <w:szCs w:val="24"/>
        </w:rPr>
        <w:t>телефон: ______________________________</w:t>
      </w:r>
    </w:p>
    <w:p w:rsidR="0083721C" w:rsidRPr="00D858F8" w:rsidRDefault="0083721C" w:rsidP="0083721C">
      <w:pPr>
        <w:pStyle w:val="ConsPlusNonformat"/>
        <w:ind w:firstLine="3686"/>
        <w:rPr>
          <w:rStyle w:val="ab"/>
          <w:rFonts w:ascii="Times New Roman" w:hAnsi="Times New Roman" w:cs="Times New Roman"/>
          <w:sz w:val="24"/>
          <w:szCs w:val="24"/>
        </w:rPr>
      </w:pPr>
      <w:r w:rsidRPr="00D858F8">
        <w:rPr>
          <w:rStyle w:val="ab"/>
          <w:rFonts w:ascii="Times New Roman" w:hAnsi="Times New Roman" w:cs="Times New Roman"/>
          <w:b w:val="0"/>
          <w:sz w:val="24"/>
          <w:szCs w:val="24"/>
        </w:rPr>
        <w:t>адрес электронной почты: _______________</w:t>
      </w:r>
    </w:p>
    <w:p w:rsidR="0083721C" w:rsidRPr="00D858F8" w:rsidRDefault="0083721C" w:rsidP="0083721C">
      <w:pPr>
        <w:pStyle w:val="ConsPlusNonformat"/>
        <w:rPr>
          <w:rFonts w:ascii="Times New Roman" w:hAnsi="Times New Roman" w:cs="Times New Roman"/>
          <w:sz w:val="24"/>
          <w:szCs w:val="24"/>
        </w:rPr>
      </w:pPr>
    </w:p>
    <w:p w:rsidR="0083721C" w:rsidRPr="00D858F8" w:rsidRDefault="0083721C" w:rsidP="0083721C">
      <w:pPr>
        <w:pStyle w:val="ConsPlusNonformat"/>
        <w:ind w:firstLine="709"/>
        <w:jc w:val="both"/>
        <w:rPr>
          <w:rFonts w:ascii="Times New Roman" w:hAnsi="Times New Roman" w:cs="Times New Roman"/>
          <w:sz w:val="24"/>
          <w:szCs w:val="24"/>
        </w:rPr>
      </w:pPr>
      <w:r w:rsidRPr="00D858F8">
        <w:rPr>
          <w:rFonts w:ascii="Times New Roman" w:hAnsi="Times New Roman" w:cs="Times New Roman"/>
          <w:sz w:val="24"/>
          <w:szCs w:val="24"/>
        </w:rPr>
        <w:t>Прошу предоставить информацию об организации общедоступного</w:t>
      </w:r>
      <w:r w:rsidRPr="00D858F8">
        <w:rPr>
          <w:rFonts w:ascii="Times New Roman" w:hAnsi="Times New Roman" w:cs="Times New Roman"/>
          <w:sz w:val="24"/>
          <w:szCs w:val="24"/>
        </w:rPr>
        <w:br/>
        <w:t>и бесплатного образования в общеобразовательных организациях, расположенных на территории муниципального образования, по направлениям (необходимое подчеркнуть):</w:t>
      </w:r>
    </w:p>
    <w:p w:rsidR="0083721C" w:rsidRPr="00D858F8" w:rsidRDefault="0083721C" w:rsidP="0083721C">
      <w:pPr>
        <w:pStyle w:val="ConsPlusNonformat"/>
        <w:ind w:firstLine="709"/>
        <w:jc w:val="both"/>
        <w:rPr>
          <w:rFonts w:ascii="Times New Roman" w:hAnsi="Times New Roman" w:cs="Times New Roman"/>
          <w:sz w:val="24"/>
          <w:szCs w:val="24"/>
        </w:rPr>
      </w:pPr>
      <w:r w:rsidRPr="00D858F8">
        <w:rPr>
          <w:rFonts w:ascii="Times New Roman" w:hAnsi="Times New Roman" w:cs="Times New Roman"/>
          <w:sz w:val="24"/>
          <w:szCs w:val="24"/>
        </w:rPr>
        <w:t>- дошкольное образование;</w:t>
      </w:r>
    </w:p>
    <w:p w:rsidR="0083721C" w:rsidRPr="00D858F8" w:rsidRDefault="0083721C" w:rsidP="0083721C">
      <w:pPr>
        <w:pStyle w:val="ConsPlusNonformat"/>
        <w:ind w:firstLine="709"/>
        <w:jc w:val="both"/>
        <w:rPr>
          <w:rFonts w:ascii="Times New Roman" w:hAnsi="Times New Roman" w:cs="Times New Roman"/>
          <w:sz w:val="24"/>
          <w:szCs w:val="24"/>
        </w:rPr>
      </w:pPr>
      <w:r w:rsidRPr="00D858F8">
        <w:rPr>
          <w:rFonts w:ascii="Times New Roman" w:hAnsi="Times New Roman" w:cs="Times New Roman"/>
          <w:sz w:val="24"/>
          <w:szCs w:val="24"/>
        </w:rPr>
        <w:t>- начальное общее образование;</w:t>
      </w:r>
    </w:p>
    <w:p w:rsidR="0083721C" w:rsidRPr="00D858F8" w:rsidRDefault="0083721C" w:rsidP="0083721C">
      <w:pPr>
        <w:pStyle w:val="ConsPlusNonformat"/>
        <w:ind w:firstLine="709"/>
        <w:jc w:val="both"/>
        <w:rPr>
          <w:rFonts w:ascii="Times New Roman" w:hAnsi="Times New Roman" w:cs="Times New Roman"/>
          <w:sz w:val="24"/>
          <w:szCs w:val="24"/>
        </w:rPr>
      </w:pPr>
      <w:r w:rsidRPr="00D858F8">
        <w:rPr>
          <w:rFonts w:ascii="Times New Roman" w:hAnsi="Times New Roman" w:cs="Times New Roman"/>
          <w:sz w:val="24"/>
          <w:szCs w:val="24"/>
        </w:rPr>
        <w:t>- основное общее образование;</w:t>
      </w:r>
    </w:p>
    <w:p w:rsidR="0083721C" w:rsidRPr="00D858F8" w:rsidRDefault="0083721C" w:rsidP="0083721C">
      <w:pPr>
        <w:pStyle w:val="ConsPlusNonformat"/>
        <w:ind w:firstLine="709"/>
        <w:jc w:val="both"/>
        <w:rPr>
          <w:rFonts w:ascii="Times New Roman" w:hAnsi="Times New Roman" w:cs="Times New Roman"/>
          <w:sz w:val="24"/>
          <w:szCs w:val="24"/>
        </w:rPr>
      </w:pPr>
      <w:r w:rsidRPr="00D858F8">
        <w:rPr>
          <w:rFonts w:ascii="Times New Roman" w:hAnsi="Times New Roman" w:cs="Times New Roman"/>
          <w:sz w:val="24"/>
          <w:szCs w:val="24"/>
        </w:rPr>
        <w:t>- среднее общее образование;</w:t>
      </w:r>
    </w:p>
    <w:p w:rsidR="0083721C" w:rsidRPr="00D858F8" w:rsidRDefault="0083721C" w:rsidP="0083721C">
      <w:pPr>
        <w:pStyle w:val="ConsPlusNonformat"/>
        <w:ind w:firstLine="709"/>
        <w:rPr>
          <w:rFonts w:ascii="Times New Roman" w:hAnsi="Times New Roman" w:cs="Times New Roman"/>
          <w:sz w:val="24"/>
          <w:szCs w:val="24"/>
        </w:rPr>
      </w:pPr>
      <w:r w:rsidRPr="00D858F8">
        <w:rPr>
          <w:rFonts w:ascii="Times New Roman" w:hAnsi="Times New Roman" w:cs="Times New Roman"/>
          <w:sz w:val="24"/>
          <w:szCs w:val="24"/>
        </w:rPr>
        <w:t>- дополнительное образование.</w:t>
      </w:r>
    </w:p>
    <w:p w:rsidR="0083721C" w:rsidRPr="00D858F8" w:rsidRDefault="0083721C" w:rsidP="0083721C">
      <w:pPr>
        <w:pStyle w:val="ConsPlusNonformat"/>
        <w:rPr>
          <w:rFonts w:ascii="Times New Roman" w:hAnsi="Times New Roman" w:cs="Times New Roman"/>
          <w:sz w:val="24"/>
          <w:szCs w:val="24"/>
        </w:rPr>
      </w:pPr>
      <w:r w:rsidRPr="00D858F8">
        <w:rPr>
          <w:rFonts w:ascii="Times New Roman" w:hAnsi="Times New Roman" w:cs="Times New Roman"/>
          <w:sz w:val="24"/>
          <w:szCs w:val="24"/>
        </w:rPr>
        <w:t>________________________________________________________________</w:t>
      </w:r>
    </w:p>
    <w:p w:rsidR="0083721C" w:rsidRPr="00D858F8" w:rsidRDefault="0083721C" w:rsidP="0083721C">
      <w:pPr>
        <w:pStyle w:val="ConsPlusNonformat"/>
        <w:jc w:val="center"/>
        <w:rPr>
          <w:rFonts w:ascii="Times New Roman" w:hAnsi="Times New Roman" w:cs="Times New Roman"/>
          <w:sz w:val="24"/>
          <w:szCs w:val="24"/>
        </w:rPr>
      </w:pPr>
      <w:r w:rsidRPr="00D858F8">
        <w:rPr>
          <w:rFonts w:ascii="Times New Roman" w:hAnsi="Times New Roman" w:cs="Times New Roman"/>
          <w:sz w:val="24"/>
          <w:szCs w:val="24"/>
        </w:rPr>
        <w:t>(конкретизировать перечень необходимой информации)</w:t>
      </w:r>
    </w:p>
    <w:p w:rsidR="0083721C" w:rsidRPr="00D858F8" w:rsidRDefault="0083721C" w:rsidP="0083721C">
      <w:pPr>
        <w:pStyle w:val="ConsPlusNonformat"/>
        <w:rPr>
          <w:rFonts w:ascii="Times New Roman" w:hAnsi="Times New Roman" w:cs="Times New Roman"/>
          <w:sz w:val="24"/>
          <w:szCs w:val="24"/>
        </w:rPr>
      </w:pPr>
    </w:p>
    <w:p w:rsidR="0083721C" w:rsidRPr="00D858F8" w:rsidRDefault="0083721C" w:rsidP="0083721C">
      <w:pPr>
        <w:pStyle w:val="ConsPlusNonformat"/>
        <w:ind w:firstLine="709"/>
        <w:jc w:val="both"/>
        <w:rPr>
          <w:rFonts w:ascii="Times New Roman" w:hAnsi="Times New Roman" w:cs="Times New Roman"/>
          <w:sz w:val="24"/>
          <w:szCs w:val="24"/>
        </w:rPr>
      </w:pPr>
      <w:r w:rsidRPr="00D858F8">
        <w:rPr>
          <w:rFonts w:ascii="Times New Roman" w:hAnsi="Times New Roman" w:cs="Times New Roman"/>
          <w:sz w:val="24"/>
          <w:szCs w:val="24"/>
        </w:rPr>
        <w:t>Документ, являющейся результатом предоставления муниципальной услуги, прошу выдать (направить) (нужное подчеркнуть):</w:t>
      </w:r>
    </w:p>
    <w:p w:rsidR="0083721C" w:rsidRPr="00D858F8" w:rsidRDefault="0083721C" w:rsidP="0083721C">
      <w:pPr>
        <w:pStyle w:val="ConsPlusNonformat"/>
        <w:jc w:val="both"/>
        <w:rPr>
          <w:rFonts w:ascii="Times New Roman" w:hAnsi="Times New Roman" w:cs="Times New Roman"/>
          <w:sz w:val="24"/>
          <w:szCs w:val="24"/>
        </w:rPr>
      </w:pPr>
      <w:r w:rsidRPr="00D858F8">
        <w:rPr>
          <w:rFonts w:ascii="Times New Roman" w:hAnsi="Times New Roman" w:cs="Times New Roman"/>
          <w:sz w:val="24"/>
          <w:szCs w:val="24"/>
        </w:rPr>
        <w:tab/>
        <w:t>- нарочно в МФЦ;</w:t>
      </w:r>
    </w:p>
    <w:p w:rsidR="0083721C" w:rsidRPr="00D858F8" w:rsidRDefault="0083721C" w:rsidP="0083721C">
      <w:pPr>
        <w:pStyle w:val="ConsPlusNonformat"/>
        <w:jc w:val="both"/>
        <w:rPr>
          <w:rFonts w:ascii="Times New Roman" w:hAnsi="Times New Roman" w:cs="Times New Roman"/>
          <w:sz w:val="24"/>
          <w:szCs w:val="24"/>
        </w:rPr>
      </w:pPr>
      <w:r w:rsidRPr="00D858F8">
        <w:rPr>
          <w:rFonts w:ascii="Times New Roman" w:hAnsi="Times New Roman" w:cs="Times New Roman"/>
          <w:sz w:val="24"/>
          <w:szCs w:val="24"/>
        </w:rPr>
        <w:tab/>
        <w:t>- нарочно в управление образования администрации города Покачи;</w:t>
      </w:r>
    </w:p>
    <w:p w:rsidR="0083721C" w:rsidRPr="00D858F8" w:rsidRDefault="0083721C" w:rsidP="0083721C">
      <w:pPr>
        <w:pStyle w:val="ConsPlusNonformat"/>
        <w:jc w:val="both"/>
        <w:rPr>
          <w:rFonts w:ascii="Times New Roman" w:hAnsi="Times New Roman" w:cs="Times New Roman"/>
          <w:sz w:val="24"/>
          <w:szCs w:val="24"/>
        </w:rPr>
      </w:pPr>
      <w:r w:rsidRPr="00D858F8">
        <w:rPr>
          <w:rFonts w:ascii="Times New Roman" w:hAnsi="Times New Roman" w:cs="Times New Roman"/>
          <w:sz w:val="24"/>
          <w:szCs w:val="24"/>
        </w:rPr>
        <w:tab/>
        <w:t>- посредством почтовой связи;</w:t>
      </w:r>
    </w:p>
    <w:p w:rsidR="0083721C" w:rsidRPr="00D858F8" w:rsidRDefault="0083721C" w:rsidP="0083721C">
      <w:pPr>
        <w:pStyle w:val="ConsPlusNonformat"/>
        <w:rPr>
          <w:rFonts w:ascii="Times New Roman" w:hAnsi="Times New Roman" w:cs="Times New Roman"/>
          <w:sz w:val="24"/>
          <w:szCs w:val="24"/>
        </w:rPr>
      </w:pPr>
      <w:r w:rsidRPr="00D858F8">
        <w:rPr>
          <w:rFonts w:ascii="Times New Roman" w:hAnsi="Times New Roman" w:cs="Times New Roman"/>
          <w:sz w:val="24"/>
          <w:szCs w:val="24"/>
        </w:rPr>
        <w:tab/>
        <w:t>- путем направления в электронной форме в личный кабинет</w:t>
      </w:r>
      <w:r w:rsidRPr="00D858F8">
        <w:rPr>
          <w:rFonts w:ascii="Times New Roman" w:hAnsi="Times New Roman" w:cs="Times New Roman"/>
          <w:b/>
          <w:sz w:val="24"/>
          <w:szCs w:val="24"/>
        </w:rPr>
        <w:t>*</w:t>
      </w:r>
    </w:p>
    <w:p w:rsidR="0083721C" w:rsidRDefault="0083721C" w:rsidP="0083721C">
      <w:pPr>
        <w:widowControl w:val="0"/>
        <w:autoSpaceDE w:val="0"/>
        <w:autoSpaceDN w:val="0"/>
        <w:adjustRightInd w:val="0"/>
        <w:jc w:val="right"/>
        <w:outlineLvl w:val="1"/>
      </w:pPr>
      <w:r w:rsidRPr="00D858F8">
        <w:t>___________________________________________________________________________</w:t>
      </w:r>
    </w:p>
    <w:p w:rsidR="00835D20" w:rsidRPr="00CD3596" w:rsidRDefault="00835D20" w:rsidP="0083721C">
      <w:pPr>
        <w:widowControl w:val="0"/>
        <w:autoSpaceDE w:val="0"/>
        <w:autoSpaceDN w:val="0"/>
        <w:adjustRightInd w:val="0"/>
        <w:jc w:val="right"/>
        <w:outlineLvl w:val="1"/>
      </w:pPr>
    </w:p>
    <w:p w:rsidR="0083721C" w:rsidRPr="0063527F" w:rsidRDefault="0083721C" w:rsidP="0083721C">
      <w:pPr>
        <w:widowControl w:val="0"/>
        <w:autoSpaceDE w:val="0"/>
        <w:autoSpaceDN w:val="0"/>
        <w:adjustRightInd w:val="0"/>
        <w:jc w:val="center"/>
        <w:outlineLvl w:val="1"/>
        <w:rPr>
          <w:i/>
          <w:sz w:val="20"/>
          <w:szCs w:val="20"/>
        </w:rPr>
      </w:pPr>
      <w:r w:rsidRPr="0063527F">
        <w:rPr>
          <w:sz w:val="20"/>
          <w:szCs w:val="20"/>
        </w:rPr>
        <w:t>(</w:t>
      </w:r>
      <w:r w:rsidRPr="0063527F">
        <w:rPr>
          <w:i/>
          <w:sz w:val="20"/>
          <w:szCs w:val="20"/>
        </w:rPr>
        <w:t>при   подаче  заявления  представителем  заявителя  указать  документ, подтверждающий полномочия представителя)</w:t>
      </w:r>
    </w:p>
    <w:p w:rsidR="00835D20" w:rsidRDefault="00835D20" w:rsidP="0083721C">
      <w:pPr>
        <w:widowControl w:val="0"/>
        <w:autoSpaceDE w:val="0"/>
        <w:autoSpaceDN w:val="0"/>
        <w:adjustRightInd w:val="0"/>
        <w:outlineLvl w:val="1"/>
      </w:pPr>
    </w:p>
    <w:p w:rsidR="0083721C" w:rsidRPr="00327C10" w:rsidRDefault="0083721C" w:rsidP="0083721C">
      <w:pPr>
        <w:widowControl w:val="0"/>
        <w:autoSpaceDE w:val="0"/>
        <w:autoSpaceDN w:val="0"/>
        <w:adjustRightInd w:val="0"/>
        <w:outlineLvl w:val="1"/>
      </w:pPr>
      <w:r w:rsidRPr="00327C10">
        <w:t>_________________ года                             ______________________</w:t>
      </w:r>
    </w:p>
    <w:p w:rsidR="0083721C" w:rsidRPr="00835D20" w:rsidRDefault="0083721C" w:rsidP="0083721C">
      <w:pPr>
        <w:widowControl w:val="0"/>
        <w:autoSpaceDE w:val="0"/>
        <w:autoSpaceDN w:val="0"/>
        <w:adjustRightInd w:val="0"/>
        <w:outlineLvl w:val="1"/>
        <w:rPr>
          <w:i/>
          <w:sz w:val="20"/>
          <w:szCs w:val="20"/>
        </w:rPr>
      </w:pPr>
      <w:r w:rsidRPr="00835D20">
        <w:rPr>
          <w:i/>
          <w:sz w:val="20"/>
          <w:szCs w:val="20"/>
        </w:rPr>
        <w:t>(подпись)</w:t>
      </w:r>
    </w:p>
    <w:p w:rsidR="00835D20" w:rsidRDefault="00835D20" w:rsidP="0083721C">
      <w:pPr>
        <w:widowControl w:val="0"/>
        <w:autoSpaceDE w:val="0"/>
        <w:autoSpaceDN w:val="0"/>
        <w:adjustRightInd w:val="0"/>
        <w:outlineLvl w:val="1"/>
        <w:rPr>
          <w:b/>
          <w:sz w:val="20"/>
          <w:szCs w:val="20"/>
        </w:rPr>
      </w:pPr>
    </w:p>
    <w:p w:rsidR="0083721C" w:rsidRPr="00B1696A" w:rsidRDefault="00EF75F0" w:rsidP="0083721C">
      <w:pPr>
        <w:widowControl w:val="0"/>
        <w:autoSpaceDE w:val="0"/>
        <w:autoSpaceDN w:val="0"/>
        <w:adjustRightInd w:val="0"/>
        <w:outlineLvl w:val="1"/>
      </w:pPr>
      <w:r>
        <w:rPr>
          <w:b/>
          <w:sz w:val="20"/>
          <w:szCs w:val="20"/>
        </w:rPr>
        <w:t>*</w:t>
      </w:r>
      <w:r w:rsidR="0083721C" w:rsidRPr="00B1696A">
        <w:rPr>
          <w:b/>
          <w:sz w:val="20"/>
          <w:szCs w:val="20"/>
        </w:rPr>
        <w:t xml:space="preserve">  указывается при возможности предоставления муниципальной услуги в электронной форме</w:t>
      </w:r>
    </w:p>
    <w:p w:rsidR="00B84444" w:rsidRPr="004D08F1" w:rsidRDefault="00B84444" w:rsidP="004D08F1">
      <w:pPr>
        <w:widowControl w:val="0"/>
        <w:autoSpaceDE w:val="0"/>
        <w:autoSpaceDN w:val="0"/>
        <w:adjustRightInd w:val="0"/>
        <w:outlineLvl w:val="1"/>
        <w:rPr>
          <w:b/>
          <w:i/>
          <w:sz w:val="20"/>
          <w:szCs w:val="20"/>
        </w:rPr>
      </w:pPr>
    </w:p>
    <w:sectPr w:rsidR="00B84444" w:rsidRPr="004D08F1" w:rsidSect="00686C97">
      <w:headerReference w:type="default" r:id="rId18"/>
      <w:headerReference w:type="first" r:id="rId19"/>
      <w:pgSz w:w="11905" w:h="16838"/>
      <w:pgMar w:top="851"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65" w:rsidRDefault="00200C65">
      <w:r>
        <w:separator/>
      </w:r>
    </w:p>
  </w:endnote>
  <w:endnote w:type="continuationSeparator" w:id="0">
    <w:p w:rsidR="00200C65" w:rsidRDefault="0020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65" w:rsidRDefault="00200C65">
      <w:r>
        <w:separator/>
      </w:r>
    </w:p>
  </w:footnote>
  <w:footnote w:type="continuationSeparator" w:id="0">
    <w:p w:rsidR="00200C65" w:rsidRDefault="0020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03675"/>
      <w:docPartObj>
        <w:docPartGallery w:val="Page Numbers (Top of Page)"/>
        <w:docPartUnique/>
      </w:docPartObj>
    </w:sdtPr>
    <w:sdtEndPr/>
    <w:sdtContent>
      <w:p w:rsidR="00BA5AC5" w:rsidRDefault="00BA5AC5">
        <w:pPr>
          <w:pStyle w:val="ad"/>
          <w:jc w:val="center"/>
        </w:pPr>
        <w:r>
          <w:fldChar w:fldCharType="begin"/>
        </w:r>
        <w:r>
          <w:instrText xml:space="preserve"> PAGE   \* MERGEFORMAT </w:instrText>
        </w:r>
        <w:r>
          <w:fldChar w:fldCharType="separate"/>
        </w:r>
        <w:r w:rsidR="00753CDC">
          <w:rPr>
            <w:noProof/>
          </w:rPr>
          <w:t>2</w:t>
        </w:r>
        <w:r>
          <w:fldChar w:fldCharType="end"/>
        </w:r>
      </w:p>
    </w:sdtContent>
  </w:sdt>
  <w:p w:rsidR="00AB6BDC" w:rsidRDefault="00AB6BDC">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5F" w:rsidRDefault="0058165F">
    <w:pPr>
      <w:pStyle w:val="ad"/>
      <w:jc w:val="center"/>
    </w:pPr>
  </w:p>
  <w:p w:rsidR="00AB6BDC" w:rsidRDefault="00AB6BD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5" w:rsidRPr="007F6922" w:rsidRDefault="00D16AD6">
    <w:pPr>
      <w:pStyle w:val="ad"/>
      <w:jc w:val="center"/>
    </w:pPr>
    <w:r w:rsidRPr="007F6922">
      <w:fldChar w:fldCharType="begin"/>
    </w:r>
    <w:r w:rsidR="00382140" w:rsidRPr="007F6922">
      <w:instrText>PAGE   \* MERGEFORMAT</w:instrText>
    </w:r>
    <w:r w:rsidRPr="007F6922">
      <w:fldChar w:fldCharType="separate"/>
    </w:r>
    <w:r w:rsidR="00753CDC">
      <w:rPr>
        <w:noProof/>
      </w:rPr>
      <w:t>4</w:t>
    </w:r>
    <w:r w:rsidRPr="007F6922">
      <w:fldChar w:fldCharType="end"/>
    </w:r>
  </w:p>
  <w:p w:rsidR="005A16E5" w:rsidRDefault="005A16E5">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30" w:rsidRDefault="00D90030">
    <w:pPr>
      <w:pStyle w:val="ad"/>
      <w:jc w:val="center"/>
    </w:pPr>
    <w:r>
      <w:fldChar w:fldCharType="begin"/>
    </w:r>
    <w:r>
      <w:instrText xml:space="preserve"> PAGE   \* MERGEFORMAT </w:instrText>
    </w:r>
    <w:r>
      <w:fldChar w:fldCharType="separate"/>
    </w:r>
    <w:r w:rsidR="00753CDC">
      <w:rPr>
        <w:noProof/>
      </w:rPr>
      <w:t>3</w:t>
    </w:r>
    <w:r>
      <w:fldChar w:fldCharType="end"/>
    </w:r>
  </w:p>
  <w:p w:rsidR="00D90030" w:rsidRDefault="00D9003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E02D56"/>
    <w:multiLevelType w:val="multilevel"/>
    <w:tmpl w:val="B86217B0"/>
    <w:lvl w:ilvl="0">
      <w:start w:val="1"/>
      <w:numFmt w:val="decimal"/>
      <w:lvlText w:val="%1."/>
      <w:lvlJc w:val="left"/>
      <w:pPr>
        <w:ind w:left="720" w:hanging="360"/>
      </w:pPr>
      <w:rPr>
        <w:rFonts w:hint="default"/>
      </w:rPr>
    </w:lvl>
    <w:lvl w:ilvl="1">
      <w:start w:val="3"/>
      <w:numFmt w:val="decimal"/>
      <w:isLgl/>
      <w:lvlText w:val="%1.%2."/>
      <w:lvlJc w:val="left"/>
      <w:pPr>
        <w:ind w:left="990" w:hanging="54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
    <w:nsid w:val="0B5459FB"/>
    <w:multiLevelType w:val="hybridMultilevel"/>
    <w:tmpl w:val="9454C3F8"/>
    <w:lvl w:ilvl="0" w:tplc="20F6D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C42320"/>
    <w:multiLevelType w:val="hybridMultilevel"/>
    <w:tmpl w:val="CBA4D092"/>
    <w:lvl w:ilvl="0" w:tplc="0498B54C">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D63126"/>
    <w:multiLevelType w:val="hybridMultilevel"/>
    <w:tmpl w:val="F6DC1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6204FD"/>
    <w:multiLevelType w:val="hybridMultilevel"/>
    <w:tmpl w:val="29120E20"/>
    <w:lvl w:ilvl="0" w:tplc="8F9E1A76">
      <w:start w:val="1"/>
      <w:numFmt w:val="none"/>
      <w:lvlText w:val=""/>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743F0B"/>
    <w:multiLevelType w:val="hybridMultilevel"/>
    <w:tmpl w:val="F5A0AB8A"/>
    <w:lvl w:ilvl="0" w:tplc="B1C45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026902"/>
    <w:multiLevelType w:val="hybridMultilevel"/>
    <w:tmpl w:val="A7A60D40"/>
    <w:lvl w:ilvl="0" w:tplc="A34870C0">
      <w:start w:val="4"/>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CD95C37"/>
    <w:multiLevelType w:val="hybridMultilevel"/>
    <w:tmpl w:val="1A28E530"/>
    <w:lvl w:ilvl="0" w:tplc="B4C0D252">
      <w:start w:val="1"/>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F0"/>
    <w:rsid w:val="000031B5"/>
    <w:rsid w:val="00005AB1"/>
    <w:rsid w:val="00007A4B"/>
    <w:rsid w:val="00011152"/>
    <w:rsid w:val="00011DD7"/>
    <w:rsid w:val="0001297A"/>
    <w:rsid w:val="00012CB1"/>
    <w:rsid w:val="00015399"/>
    <w:rsid w:val="00015B46"/>
    <w:rsid w:val="00022460"/>
    <w:rsid w:val="00023234"/>
    <w:rsid w:val="00023350"/>
    <w:rsid w:val="00023F23"/>
    <w:rsid w:val="00027AFB"/>
    <w:rsid w:val="00040D9A"/>
    <w:rsid w:val="00040E04"/>
    <w:rsid w:val="00041C72"/>
    <w:rsid w:val="000447A2"/>
    <w:rsid w:val="00044AB0"/>
    <w:rsid w:val="00045080"/>
    <w:rsid w:val="00046082"/>
    <w:rsid w:val="00046222"/>
    <w:rsid w:val="00050EEA"/>
    <w:rsid w:val="000544C8"/>
    <w:rsid w:val="00054968"/>
    <w:rsid w:val="00054CF4"/>
    <w:rsid w:val="00055F20"/>
    <w:rsid w:val="0006387F"/>
    <w:rsid w:val="000662A4"/>
    <w:rsid w:val="00066D81"/>
    <w:rsid w:val="00070BC8"/>
    <w:rsid w:val="00071880"/>
    <w:rsid w:val="00072DE8"/>
    <w:rsid w:val="00072FC4"/>
    <w:rsid w:val="00074A5B"/>
    <w:rsid w:val="00075997"/>
    <w:rsid w:val="00080594"/>
    <w:rsid w:val="00085E7C"/>
    <w:rsid w:val="00086229"/>
    <w:rsid w:val="00090B91"/>
    <w:rsid w:val="00090CE7"/>
    <w:rsid w:val="00091245"/>
    <w:rsid w:val="00094A04"/>
    <w:rsid w:val="00095B5C"/>
    <w:rsid w:val="000A0224"/>
    <w:rsid w:val="000A12C4"/>
    <w:rsid w:val="000A40CB"/>
    <w:rsid w:val="000A7E12"/>
    <w:rsid w:val="000B18A6"/>
    <w:rsid w:val="000B3105"/>
    <w:rsid w:val="000B4DAD"/>
    <w:rsid w:val="000B629C"/>
    <w:rsid w:val="000B6A6F"/>
    <w:rsid w:val="000C0825"/>
    <w:rsid w:val="000C26A2"/>
    <w:rsid w:val="000C2B78"/>
    <w:rsid w:val="000C2E40"/>
    <w:rsid w:val="000C4BB1"/>
    <w:rsid w:val="000C51B0"/>
    <w:rsid w:val="000C5F61"/>
    <w:rsid w:val="000C7679"/>
    <w:rsid w:val="000D0503"/>
    <w:rsid w:val="000D137B"/>
    <w:rsid w:val="000D5A8D"/>
    <w:rsid w:val="000D76F5"/>
    <w:rsid w:val="000E4EA6"/>
    <w:rsid w:val="000E5988"/>
    <w:rsid w:val="000E6806"/>
    <w:rsid w:val="000F3FBB"/>
    <w:rsid w:val="000F428E"/>
    <w:rsid w:val="000F55D8"/>
    <w:rsid w:val="000F705D"/>
    <w:rsid w:val="000F74A0"/>
    <w:rsid w:val="001030E6"/>
    <w:rsid w:val="00103C70"/>
    <w:rsid w:val="00107DF1"/>
    <w:rsid w:val="00112440"/>
    <w:rsid w:val="00113496"/>
    <w:rsid w:val="00113A5E"/>
    <w:rsid w:val="001211FB"/>
    <w:rsid w:val="00123DFA"/>
    <w:rsid w:val="001313F0"/>
    <w:rsid w:val="00131F0E"/>
    <w:rsid w:val="001322B9"/>
    <w:rsid w:val="00136C2A"/>
    <w:rsid w:val="00137D21"/>
    <w:rsid w:val="00141DC8"/>
    <w:rsid w:val="00143249"/>
    <w:rsid w:val="0014347F"/>
    <w:rsid w:val="001444A4"/>
    <w:rsid w:val="001469DB"/>
    <w:rsid w:val="001518DE"/>
    <w:rsid w:val="00151F7A"/>
    <w:rsid w:val="00155861"/>
    <w:rsid w:val="001603EB"/>
    <w:rsid w:val="00163A9B"/>
    <w:rsid w:val="001642D2"/>
    <w:rsid w:val="001667C6"/>
    <w:rsid w:val="00171979"/>
    <w:rsid w:val="001735F0"/>
    <w:rsid w:val="00180AE2"/>
    <w:rsid w:val="00181D2E"/>
    <w:rsid w:val="00183088"/>
    <w:rsid w:val="00183F7F"/>
    <w:rsid w:val="00187D77"/>
    <w:rsid w:val="00192A28"/>
    <w:rsid w:val="00193102"/>
    <w:rsid w:val="0019671D"/>
    <w:rsid w:val="001A2656"/>
    <w:rsid w:val="001A3ED0"/>
    <w:rsid w:val="001A51A7"/>
    <w:rsid w:val="001B19B3"/>
    <w:rsid w:val="001B2C6F"/>
    <w:rsid w:val="001B3698"/>
    <w:rsid w:val="001B444D"/>
    <w:rsid w:val="001B4C07"/>
    <w:rsid w:val="001B7260"/>
    <w:rsid w:val="001B7A9B"/>
    <w:rsid w:val="001C1540"/>
    <w:rsid w:val="001C2766"/>
    <w:rsid w:val="001C609D"/>
    <w:rsid w:val="001C6FA3"/>
    <w:rsid w:val="001D0F05"/>
    <w:rsid w:val="001D1D4A"/>
    <w:rsid w:val="001D1FAB"/>
    <w:rsid w:val="001D335D"/>
    <w:rsid w:val="001E240A"/>
    <w:rsid w:val="001E3922"/>
    <w:rsid w:val="001E3975"/>
    <w:rsid w:val="001E768E"/>
    <w:rsid w:val="001F4393"/>
    <w:rsid w:val="001F6ED5"/>
    <w:rsid w:val="001F6F4C"/>
    <w:rsid w:val="001F7C0E"/>
    <w:rsid w:val="00200C65"/>
    <w:rsid w:val="002010ED"/>
    <w:rsid w:val="0020144C"/>
    <w:rsid w:val="00201DD6"/>
    <w:rsid w:val="00206688"/>
    <w:rsid w:val="00206985"/>
    <w:rsid w:val="00206AA7"/>
    <w:rsid w:val="002075B3"/>
    <w:rsid w:val="002126E3"/>
    <w:rsid w:val="002133BB"/>
    <w:rsid w:val="002152FC"/>
    <w:rsid w:val="00222953"/>
    <w:rsid w:val="00222FE7"/>
    <w:rsid w:val="00223159"/>
    <w:rsid w:val="0022352E"/>
    <w:rsid w:val="0022445B"/>
    <w:rsid w:val="00224472"/>
    <w:rsid w:val="00230C66"/>
    <w:rsid w:val="00232C58"/>
    <w:rsid w:val="00235435"/>
    <w:rsid w:val="00235834"/>
    <w:rsid w:val="00237660"/>
    <w:rsid w:val="00240B69"/>
    <w:rsid w:val="00241129"/>
    <w:rsid w:val="00241F35"/>
    <w:rsid w:val="00242449"/>
    <w:rsid w:val="00244D25"/>
    <w:rsid w:val="00245393"/>
    <w:rsid w:val="0024579C"/>
    <w:rsid w:val="00246260"/>
    <w:rsid w:val="00246F72"/>
    <w:rsid w:val="00247842"/>
    <w:rsid w:val="00247BD8"/>
    <w:rsid w:val="00252142"/>
    <w:rsid w:val="00253552"/>
    <w:rsid w:val="00254FA5"/>
    <w:rsid w:val="00256630"/>
    <w:rsid w:val="0025726B"/>
    <w:rsid w:val="0026224F"/>
    <w:rsid w:val="002648AE"/>
    <w:rsid w:val="00265B0D"/>
    <w:rsid w:val="00265B94"/>
    <w:rsid w:val="00265C91"/>
    <w:rsid w:val="00265F04"/>
    <w:rsid w:val="002667F6"/>
    <w:rsid w:val="00271071"/>
    <w:rsid w:val="002716F6"/>
    <w:rsid w:val="00271834"/>
    <w:rsid w:val="0027338C"/>
    <w:rsid w:val="00273AA6"/>
    <w:rsid w:val="00274938"/>
    <w:rsid w:val="00283DFE"/>
    <w:rsid w:val="00284A00"/>
    <w:rsid w:val="00286E25"/>
    <w:rsid w:val="00286F80"/>
    <w:rsid w:val="00290A7B"/>
    <w:rsid w:val="00290F4C"/>
    <w:rsid w:val="0029110C"/>
    <w:rsid w:val="00296DA7"/>
    <w:rsid w:val="00296FE5"/>
    <w:rsid w:val="002A091B"/>
    <w:rsid w:val="002A552D"/>
    <w:rsid w:val="002A6052"/>
    <w:rsid w:val="002A6441"/>
    <w:rsid w:val="002A6462"/>
    <w:rsid w:val="002B0584"/>
    <w:rsid w:val="002B1912"/>
    <w:rsid w:val="002C1F39"/>
    <w:rsid w:val="002C2631"/>
    <w:rsid w:val="002C39A1"/>
    <w:rsid w:val="002C478B"/>
    <w:rsid w:val="002C6971"/>
    <w:rsid w:val="002C7ACD"/>
    <w:rsid w:val="002D09C7"/>
    <w:rsid w:val="002D1592"/>
    <w:rsid w:val="002D1825"/>
    <w:rsid w:val="002D1F30"/>
    <w:rsid w:val="002D359E"/>
    <w:rsid w:val="002D39E4"/>
    <w:rsid w:val="002D4140"/>
    <w:rsid w:val="002D6782"/>
    <w:rsid w:val="002E2BB2"/>
    <w:rsid w:val="002E3386"/>
    <w:rsid w:val="002E3D58"/>
    <w:rsid w:val="002E4046"/>
    <w:rsid w:val="002E55C1"/>
    <w:rsid w:val="002E584C"/>
    <w:rsid w:val="002E5A75"/>
    <w:rsid w:val="002E725D"/>
    <w:rsid w:val="002F5328"/>
    <w:rsid w:val="002F60BB"/>
    <w:rsid w:val="002F6159"/>
    <w:rsid w:val="002F75E0"/>
    <w:rsid w:val="003064FE"/>
    <w:rsid w:val="003068CA"/>
    <w:rsid w:val="00306EB5"/>
    <w:rsid w:val="003071E3"/>
    <w:rsid w:val="003156E4"/>
    <w:rsid w:val="0032192D"/>
    <w:rsid w:val="003225C6"/>
    <w:rsid w:val="00326207"/>
    <w:rsid w:val="00331EEB"/>
    <w:rsid w:val="003320C7"/>
    <w:rsid w:val="00334E7E"/>
    <w:rsid w:val="00336B8B"/>
    <w:rsid w:val="00341B44"/>
    <w:rsid w:val="00341CF9"/>
    <w:rsid w:val="0034244A"/>
    <w:rsid w:val="00343B1E"/>
    <w:rsid w:val="00345B18"/>
    <w:rsid w:val="003460F6"/>
    <w:rsid w:val="0035104C"/>
    <w:rsid w:val="003523E5"/>
    <w:rsid w:val="0035329E"/>
    <w:rsid w:val="0035584B"/>
    <w:rsid w:val="00363A72"/>
    <w:rsid w:val="003674A6"/>
    <w:rsid w:val="003705D1"/>
    <w:rsid w:val="00373211"/>
    <w:rsid w:val="00373E3B"/>
    <w:rsid w:val="00376679"/>
    <w:rsid w:val="00381D83"/>
    <w:rsid w:val="00382140"/>
    <w:rsid w:val="00387407"/>
    <w:rsid w:val="00387A1F"/>
    <w:rsid w:val="00392372"/>
    <w:rsid w:val="003938BB"/>
    <w:rsid w:val="003A2392"/>
    <w:rsid w:val="003A5C2D"/>
    <w:rsid w:val="003B32E2"/>
    <w:rsid w:val="003B3757"/>
    <w:rsid w:val="003B49BC"/>
    <w:rsid w:val="003B664F"/>
    <w:rsid w:val="003C127C"/>
    <w:rsid w:val="003D0C22"/>
    <w:rsid w:val="003D3A43"/>
    <w:rsid w:val="003E2646"/>
    <w:rsid w:val="003E42CF"/>
    <w:rsid w:val="003E68B5"/>
    <w:rsid w:val="003F52AE"/>
    <w:rsid w:val="003F6DA2"/>
    <w:rsid w:val="0040146F"/>
    <w:rsid w:val="00404B6B"/>
    <w:rsid w:val="0041161B"/>
    <w:rsid w:val="00411648"/>
    <w:rsid w:val="00412D83"/>
    <w:rsid w:val="00414260"/>
    <w:rsid w:val="004158B6"/>
    <w:rsid w:val="004164FB"/>
    <w:rsid w:val="004166FD"/>
    <w:rsid w:val="004209AF"/>
    <w:rsid w:val="00420BC5"/>
    <w:rsid w:val="004210FB"/>
    <w:rsid w:val="00423E4C"/>
    <w:rsid w:val="00424B1D"/>
    <w:rsid w:val="00427BFC"/>
    <w:rsid w:val="0043523A"/>
    <w:rsid w:val="00435F57"/>
    <w:rsid w:val="004412DF"/>
    <w:rsid w:val="004438F9"/>
    <w:rsid w:val="00444DAE"/>
    <w:rsid w:val="00445784"/>
    <w:rsid w:val="004504CC"/>
    <w:rsid w:val="004504D0"/>
    <w:rsid w:val="0045077A"/>
    <w:rsid w:val="00450974"/>
    <w:rsid w:val="00453232"/>
    <w:rsid w:val="00453923"/>
    <w:rsid w:val="00454D86"/>
    <w:rsid w:val="00455280"/>
    <w:rsid w:val="004568D3"/>
    <w:rsid w:val="004571BF"/>
    <w:rsid w:val="00457F9E"/>
    <w:rsid w:val="004635AF"/>
    <w:rsid w:val="004639B0"/>
    <w:rsid w:val="00464909"/>
    <w:rsid w:val="00464A6D"/>
    <w:rsid w:val="00466E0F"/>
    <w:rsid w:val="004670D4"/>
    <w:rsid w:val="00470C03"/>
    <w:rsid w:val="00471941"/>
    <w:rsid w:val="004772E0"/>
    <w:rsid w:val="0048123C"/>
    <w:rsid w:val="00482DC3"/>
    <w:rsid w:val="004949D8"/>
    <w:rsid w:val="0049514B"/>
    <w:rsid w:val="0049588D"/>
    <w:rsid w:val="00496C79"/>
    <w:rsid w:val="004A0336"/>
    <w:rsid w:val="004A764C"/>
    <w:rsid w:val="004A76C1"/>
    <w:rsid w:val="004B4B34"/>
    <w:rsid w:val="004C0337"/>
    <w:rsid w:val="004C0C97"/>
    <w:rsid w:val="004C12F3"/>
    <w:rsid w:val="004C28AD"/>
    <w:rsid w:val="004C326D"/>
    <w:rsid w:val="004C4114"/>
    <w:rsid w:val="004D08F1"/>
    <w:rsid w:val="004D1682"/>
    <w:rsid w:val="004D5C7A"/>
    <w:rsid w:val="004D63AF"/>
    <w:rsid w:val="004E3B92"/>
    <w:rsid w:val="004E428D"/>
    <w:rsid w:val="004E660F"/>
    <w:rsid w:val="004F0702"/>
    <w:rsid w:val="004F10C8"/>
    <w:rsid w:val="004F17A1"/>
    <w:rsid w:val="004F2060"/>
    <w:rsid w:val="004F2470"/>
    <w:rsid w:val="004F2A99"/>
    <w:rsid w:val="004F4506"/>
    <w:rsid w:val="004F5987"/>
    <w:rsid w:val="004F7EA9"/>
    <w:rsid w:val="005079FB"/>
    <w:rsid w:val="005112CF"/>
    <w:rsid w:val="00512E9D"/>
    <w:rsid w:val="00521911"/>
    <w:rsid w:val="00523458"/>
    <w:rsid w:val="00524894"/>
    <w:rsid w:val="00525D81"/>
    <w:rsid w:val="00527DB3"/>
    <w:rsid w:val="00530728"/>
    <w:rsid w:val="005307A3"/>
    <w:rsid w:val="00530DE7"/>
    <w:rsid w:val="00531AD6"/>
    <w:rsid w:val="005342BC"/>
    <w:rsid w:val="00535FFB"/>
    <w:rsid w:val="00536300"/>
    <w:rsid w:val="00536DA1"/>
    <w:rsid w:val="0055214F"/>
    <w:rsid w:val="0055404F"/>
    <w:rsid w:val="00554B90"/>
    <w:rsid w:val="005575F9"/>
    <w:rsid w:val="00563DD7"/>
    <w:rsid w:val="005641B5"/>
    <w:rsid w:val="005647E9"/>
    <w:rsid w:val="00565B53"/>
    <w:rsid w:val="00566192"/>
    <w:rsid w:val="00566A7F"/>
    <w:rsid w:val="00574867"/>
    <w:rsid w:val="00575C48"/>
    <w:rsid w:val="00577B15"/>
    <w:rsid w:val="0058165F"/>
    <w:rsid w:val="005826EE"/>
    <w:rsid w:val="00582845"/>
    <w:rsid w:val="0058536B"/>
    <w:rsid w:val="00586142"/>
    <w:rsid w:val="00586422"/>
    <w:rsid w:val="0058708D"/>
    <w:rsid w:val="00591CF7"/>
    <w:rsid w:val="00593485"/>
    <w:rsid w:val="0059451A"/>
    <w:rsid w:val="005952EC"/>
    <w:rsid w:val="00596BE2"/>
    <w:rsid w:val="005A16E5"/>
    <w:rsid w:val="005A30FB"/>
    <w:rsid w:val="005A3397"/>
    <w:rsid w:val="005A6C93"/>
    <w:rsid w:val="005A6D42"/>
    <w:rsid w:val="005A738C"/>
    <w:rsid w:val="005A7670"/>
    <w:rsid w:val="005A77D8"/>
    <w:rsid w:val="005B17BB"/>
    <w:rsid w:val="005B4DC6"/>
    <w:rsid w:val="005B51D6"/>
    <w:rsid w:val="005B53E9"/>
    <w:rsid w:val="005B61E6"/>
    <w:rsid w:val="005C093B"/>
    <w:rsid w:val="005C4949"/>
    <w:rsid w:val="005C623E"/>
    <w:rsid w:val="005D022B"/>
    <w:rsid w:val="005D1532"/>
    <w:rsid w:val="005D3075"/>
    <w:rsid w:val="005D7FDA"/>
    <w:rsid w:val="005E0C40"/>
    <w:rsid w:val="005E12A5"/>
    <w:rsid w:val="005E16DA"/>
    <w:rsid w:val="005E49FF"/>
    <w:rsid w:val="005E6E0F"/>
    <w:rsid w:val="005F0598"/>
    <w:rsid w:val="005F293D"/>
    <w:rsid w:val="005F3410"/>
    <w:rsid w:val="005F4011"/>
    <w:rsid w:val="005F4860"/>
    <w:rsid w:val="005F6F1D"/>
    <w:rsid w:val="0060581A"/>
    <w:rsid w:val="006078B4"/>
    <w:rsid w:val="0061226C"/>
    <w:rsid w:val="0061559A"/>
    <w:rsid w:val="00616033"/>
    <w:rsid w:val="00617C41"/>
    <w:rsid w:val="006211C4"/>
    <w:rsid w:val="006216C3"/>
    <w:rsid w:val="00623F16"/>
    <w:rsid w:val="00630206"/>
    <w:rsid w:val="006316D6"/>
    <w:rsid w:val="00634617"/>
    <w:rsid w:val="0063527F"/>
    <w:rsid w:val="006375B4"/>
    <w:rsid w:val="0064286B"/>
    <w:rsid w:val="00643846"/>
    <w:rsid w:val="00644DF5"/>
    <w:rsid w:val="00645BB8"/>
    <w:rsid w:val="006470FD"/>
    <w:rsid w:val="00650F15"/>
    <w:rsid w:val="00652DC7"/>
    <w:rsid w:val="006556CC"/>
    <w:rsid w:val="006566A5"/>
    <w:rsid w:val="00663228"/>
    <w:rsid w:val="00663EE1"/>
    <w:rsid w:val="00665B91"/>
    <w:rsid w:val="00666493"/>
    <w:rsid w:val="006723FE"/>
    <w:rsid w:val="00672F1E"/>
    <w:rsid w:val="00673AD5"/>
    <w:rsid w:val="00674BF6"/>
    <w:rsid w:val="00674EDE"/>
    <w:rsid w:val="00675592"/>
    <w:rsid w:val="00677016"/>
    <w:rsid w:val="00680C00"/>
    <w:rsid w:val="006823F6"/>
    <w:rsid w:val="00686C97"/>
    <w:rsid w:val="006A3900"/>
    <w:rsid w:val="006A584E"/>
    <w:rsid w:val="006A7468"/>
    <w:rsid w:val="006B45C7"/>
    <w:rsid w:val="006B5741"/>
    <w:rsid w:val="006B6200"/>
    <w:rsid w:val="006C1304"/>
    <w:rsid w:val="006C30A6"/>
    <w:rsid w:val="006D1863"/>
    <w:rsid w:val="006D2EC2"/>
    <w:rsid w:val="006D3E8D"/>
    <w:rsid w:val="006D5223"/>
    <w:rsid w:val="006D570C"/>
    <w:rsid w:val="006E038A"/>
    <w:rsid w:val="006E07B0"/>
    <w:rsid w:val="006E31DD"/>
    <w:rsid w:val="006E6052"/>
    <w:rsid w:val="006F67D2"/>
    <w:rsid w:val="00702C91"/>
    <w:rsid w:val="00703A67"/>
    <w:rsid w:val="0070465D"/>
    <w:rsid w:val="00704FE0"/>
    <w:rsid w:val="00721F1E"/>
    <w:rsid w:val="00722D04"/>
    <w:rsid w:val="00725B88"/>
    <w:rsid w:val="00726697"/>
    <w:rsid w:val="0073451D"/>
    <w:rsid w:val="00734E0A"/>
    <w:rsid w:val="00735F89"/>
    <w:rsid w:val="00737617"/>
    <w:rsid w:val="0073795D"/>
    <w:rsid w:val="00740FD9"/>
    <w:rsid w:val="00743306"/>
    <w:rsid w:val="00745272"/>
    <w:rsid w:val="00753CDC"/>
    <w:rsid w:val="0075438B"/>
    <w:rsid w:val="007548D8"/>
    <w:rsid w:val="00755515"/>
    <w:rsid w:val="00755E15"/>
    <w:rsid w:val="00760962"/>
    <w:rsid w:val="007611DD"/>
    <w:rsid w:val="007624F4"/>
    <w:rsid w:val="00774F16"/>
    <w:rsid w:val="007752F7"/>
    <w:rsid w:val="007760AA"/>
    <w:rsid w:val="00776AAA"/>
    <w:rsid w:val="0078151F"/>
    <w:rsid w:val="0078245C"/>
    <w:rsid w:val="00794CFB"/>
    <w:rsid w:val="00794FCE"/>
    <w:rsid w:val="0079635F"/>
    <w:rsid w:val="007A1689"/>
    <w:rsid w:val="007A2422"/>
    <w:rsid w:val="007A284F"/>
    <w:rsid w:val="007A32DC"/>
    <w:rsid w:val="007A6187"/>
    <w:rsid w:val="007B1334"/>
    <w:rsid w:val="007B1A90"/>
    <w:rsid w:val="007B251D"/>
    <w:rsid w:val="007B2D90"/>
    <w:rsid w:val="007B4A8B"/>
    <w:rsid w:val="007B60C0"/>
    <w:rsid w:val="007B743C"/>
    <w:rsid w:val="007C6776"/>
    <w:rsid w:val="007D0692"/>
    <w:rsid w:val="007D1006"/>
    <w:rsid w:val="007D1D99"/>
    <w:rsid w:val="007D251F"/>
    <w:rsid w:val="007D59A4"/>
    <w:rsid w:val="007D6CC1"/>
    <w:rsid w:val="007E02D0"/>
    <w:rsid w:val="007E0476"/>
    <w:rsid w:val="007E2B63"/>
    <w:rsid w:val="007E2F83"/>
    <w:rsid w:val="007E5854"/>
    <w:rsid w:val="007E6447"/>
    <w:rsid w:val="007E70F3"/>
    <w:rsid w:val="007F0BB8"/>
    <w:rsid w:val="007F26F5"/>
    <w:rsid w:val="007F5120"/>
    <w:rsid w:val="007F6E1D"/>
    <w:rsid w:val="007F7F89"/>
    <w:rsid w:val="008007AD"/>
    <w:rsid w:val="008019AD"/>
    <w:rsid w:val="008023E8"/>
    <w:rsid w:val="008060C5"/>
    <w:rsid w:val="00810073"/>
    <w:rsid w:val="00811F4B"/>
    <w:rsid w:val="008120D1"/>
    <w:rsid w:val="008138DA"/>
    <w:rsid w:val="008155A4"/>
    <w:rsid w:val="0081758D"/>
    <w:rsid w:val="00821235"/>
    <w:rsid w:val="00821B08"/>
    <w:rsid w:val="0082242E"/>
    <w:rsid w:val="0082517D"/>
    <w:rsid w:val="00827C5C"/>
    <w:rsid w:val="008324C6"/>
    <w:rsid w:val="00832E42"/>
    <w:rsid w:val="00834CE1"/>
    <w:rsid w:val="008357E6"/>
    <w:rsid w:val="00835D20"/>
    <w:rsid w:val="0083721C"/>
    <w:rsid w:val="00840850"/>
    <w:rsid w:val="00841ED7"/>
    <w:rsid w:val="008434E2"/>
    <w:rsid w:val="00844578"/>
    <w:rsid w:val="00847ADA"/>
    <w:rsid w:val="00850993"/>
    <w:rsid w:val="008512C9"/>
    <w:rsid w:val="008517BC"/>
    <w:rsid w:val="00853C9C"/>
    <w:rsid w:val="00854718"/>
    <w:rsid w:val="00857CC3"/>
    <w:rsid w:val="00861776"/>
    <w:rsid w:val="00864504"/>
    <w:rsid w:val="00866A33"/>
    <w:rsid w:val="008710EC"/>
    <w:rsid w:val="00874394"/>
    <w:rsid w:val="00877900"/>
    <w:rsid w:val="00883580"/>
    <w:rsid w:val="00883796"/>
    <w:rsid w:val="00885CB6"/>
    <w:rsid w:val="0088676D"/>
    <w:rsid w:val="00887723"/>
    <w:rsid w:val="00890A28"/>
    <w:rsid w:val="00890B47"/>
    <w:rsid w:val="00890D97"/>
    <w:rsid w:val="00891BC4"/>
    <w:rsid w:val="00891F35"/>
    <w:rsid w:val="008A046A"/>
    <w:rsid w:val="008A4290"/>
    <w:rsid w:val="008A4916"/>
    <w:rsid w:val="008A5CFE"/>
    <w:rsid w:val="008B21C1"/>
    <w:rsid w:val="008B2918"/>
    <w:rsid w:val="008C1216"/>
    <w:rsid w:val="008C157C"/>
    <w:rsid w:val="008C254A"/>
    <w:rsid w:val="008C6170"/>
    <w:rsid w:val="008D1A4D"/>
    <w:rsid w:val="008D358E"/>
    <w:rsid w:val="008D3D8E"/>
    <w:rsid w:val="008D5E07"/>
    <w:rsid w:val="008D6374"/>
    <w:rsid w:val="008D68EF"/>
    <w:rsid w:val="008E08DF"/>
    <w:rsid w:val="008E1701"/>
    <w:rsid w:val="008E5AFB"/>
    <w:rsid w:val="008F03A0"/>
    <w:rsid w:val="008F5605"/>
    <w:rsid w:val="008F680F"/>
    <w:rsid w:val="00901B05"/>
    <w:rsid w:val="00901C5A"/>
    <w:rsid w:val="009021D0"/>
    <w:rsid w:val="00902A1D"/>
    <w:rsid w:val="00902E26"/>
    <w:rsid w:val="0090577F"/>
    <w:rsid w:val="00911027"/>
    <w:rsid w:val="00911EDD"/>
    <w:rsid w:val="00920EFF"/>
    <w:rsid w:val="009210A5"/>
    <w:rsid w:val="00921BC1"/>
    <w:rsid w:val="00925779"/>
    <w:rsid w:val="0092579E"/>
    <w:rsid w:val="0093026E"/>
    <w:rsid w:val="00930406"/>
    <w:rsid w:val="009371D0"/>
    <w:rsid w:val="00937D8A"/>
    <w:rsid w:val="00943070"/>
    <w:rsid w:val="00945F35"/>
    <w:rsid w:val="00946259"/>
    <w:rsid w:val="009468DA"/>
    <w:rsid w:val="00946F42"/>
    <w:rsid w:val="00950C84"/>
    <w:rsid w:val="009526AC"/>
    <w:rsid w:val="00960502"/>
    <w:rsid w:val="0096050A"/>
    <w:rsid w:val="00962F17"/>
    <w:rsid w:val="00965C1F"/>
    <w:rsid w:val="009751FF"/>
    <w:rsid w:val="00975808"/>
    <w:rsid w:val="00976B35"/>
    <w:rsid w:val="00976F80"/>
    <w:rsid w:val="0098076F"/>
    <w:rsid w:val="00981407"/>
    <w:rsid w:val="009821B5"/>
    <w:rsid w:val="00984095"/>
    <w:rsid w:val="00985F7D"/>
    <w:rsid w:val="009865E2"/>
    <w:rsid w:val="00986A07"/>
    <w:rsid w:val="00990098"/>
    <w:rsid w:val="00992A8D"/>
    <w:rsid w:val="009961BF"/>
    <w:rsid w:val="009A3663"/>
    <w:rsid w:val="009A5CAB"/>
    <w:rsid w:val="009A73B9"/>
    <w:rsid w:val="009B145E"/>
    <w:rsid w:val="009B1B8F"/>
    <w:rsid w:val="009B34E6"/>
    <w:rsid w:val="009C464A"/>
    <w:rsid w:val="009D2BED"/>
    <w:rsid w:val="009D3876"/>
    <w:rsid w:val="009D4483"/>
    <w:rsid w:val="009D48C0"/>
    <w:rsid w:val="009D6003"/>
    <w:rsid w:val="009D737F"/>
    <w:rsid w:val="009E12E2"/>
    <w:rsid w:val="009E15E7"/>
    <w:rsid w:val="009E3384"/>
    <w:rsid w:val="009E74F8"/>
    <w:rsid w:val="009F036C"/>
    <w:rsid w:val="009F06A6"/>
    <w:rsid w:val="009F09B9"/>
    <w:rsid w:val="009F135E"/>
    <w:rsid w:val="009F4F51"/>
    <w:rsid w:val="009F731C"/>
    <w:rsid w:val="009F7426"/>
    <w:rsid w:val="00A01FED"/>
    <w:rsid w:val="00A0316B"/>
    <w:rsid w:val="00A03714"/>
    <w:rsid w:val="00A03A2F"/>
    <w:rsid w:val="00A0635E"/>
    <w:rsid w:val="00A06CC9"/>
    <w:rsid w:val="00A070E1"/>
    <w:rsid w:val="00A13165"/>
    <w:rsid w:val="00A1339A"/>
    <w:rsid w:val="00A22E98"/>
    <w:rsid w:val="00A26272"/>
    <w:rsid w:val="00A27D2A"/>
    <w:rsid w:val="00A317E3"/>
    <w:rsid w:val="00A34AC4"/>
    <w:rsid w:val="00A35AFC"/>
    <w:rsid w:val="00A370CF"/>
    <w:rsid w:val="00A40760"/>
    <w:rsid w:val="00A40F28"/>
    <w:rsid w:val="00A43208"/>
    <w:rsid w:val="00A43A49"/>
    <w:rsid w:val="00A44F78"/>
    <w:rsid w:val="00A50988"/>
    <w:rsid w:val="00A576CC"/>
    <w:rsid w:val="00A6151A"/>
    <w:rsid w:val="00A709B5"/>
    <w:rsid w:val="00A71B5E"/>
    <w:rsid w:val="00A77D55"/>
    <w:rsid w:val="00A811B0"/>
    <w:rsid w:val="00A8142D"/>
    <w:rsid w:val="00A81BCD"/>
    <w:rsid w:val="00A8566A"/>
    <w:rsid w:val="00A90F6A"/>
    <w:rsid w:val="00A91B18"/>
    <w:rsid w:val="00A93211"/>
    <w:rsid w:val="00A946BA"/>
    <w:rsid w:val="00A95D6C"/>
    <w:rsid w:val="00A9601D"/>
    <w:rsid w:val="00AA0586"/>
    <w:rsid w:val="00AA1B61"/>
    <w:rsid w:val="00AA2341"/>
    <w:rsid w:val="00AA356F"/>
    <w:rsid w:val="00AB08E2"/>
    <w:rsid w:val="00AB0A13"/>
    <w:rsid w:val="00AB54FD"/>
    <w:rsid w:val="00AB5AE4"/>
    <w:rsid w:val="00AB6BDC"/>
    <w:rsid w:val="00AC1AB0"/>
    <w:rsid w:val="00AC4400"/>
    <w:rsid w:val="00AD1576"/>
    <w:rsid w:val="00AD3F18"/>
    <w:rsid w:val="00AD3F2B"/>
    <w:rsid w:val="00AD6262"/>
    <w:rsid w:val="00AE0C29"/>
    <w:rsid w:val="00AE1787"/>
    <w:rsid w:val="00AE2DB3"/>
    <w:rsid w:val="00AE3641"/>
    <w:rsid w:val="00AE7A51"/>
    <w:rsid w:val="00AE7F6B"/>
    <w:rsid w:val="00AF0816"/>
    <w:rsid w:val="00AF0D09"/>
    <w:rsid w:val="00AF12A2"/>
    <w:rsid w:val="00AF1C93"/>
    <w:rsid w:val="00AF2FDE"/>
    <w:rsid w:val="00AF4ADB"/>
    <w:rsid w:val="00AF4F0E"/>
    <w:rsid w:val="00B016E0"/>
    <w:rsid w:val="00B01760"/>
    <w:rsid w:val="00B01991"/>
    <w:rsid w:val="00B01D40"/>
    <w:rsid w:val="00B04294"/>
    <w:rsid w:val="00B06484"/>
    <w:rsid w:val="00B06FAB"/>
    <w:rsid w:val="00B0701C"/>
    <w:rsid w:val="00B0786F"/>
    <w:rsid w:val="00B10C03"/>
    <w:rsid w:val="00B16D26"/>
    <w:rsid w:val="00B17CA8"/>
    <w:rsid w:val="00B200B8"/>
    <w:rsid w:val="00B2488B"/>
    <w:rsid w:val="00B24EF0"/>
    <w:rsid w:val="00B25D46"/>
    <w:rsid w:val="00B26460"/>
    <w:rsid w:val="00B31622"/>
    <w:rsid w:val="00B34AE4"/>
    <w:rsid w:val="00B35DE3"/>
    <w:rsid w:val="00B41CA6"/>
    <w:rsid w:val="00B420C0"/>
    <w:rsid w:val="00B42971"/>
    <w:rsid w:val="00B45DD8"/>
    <w:rsid w:val="00B46BD4"/>
    <w:rsid w:val="00B47105"/>
    <w:rsid w:val="00B505DD"/>
    <w:rsid w:val="00B5322C"/>
    <w:rsid w:val="00B54434"/>
    <w:rsid w:val="00B56DBB"/>
    <w:rsid w:val="00B571A4"/>
    <w:rsid w:val="00B650CC"/>
    <w:rsid w:val="00B658B2"/>
    <w:rsid w:val="00B666A4"/>
    <w:rsid w:val="00B710C4"/>
    <w:rsid w:val="00B71F46"/>
    <w:rsid w:val="00B72A7D"/>
    <w:rsid w:val="00B73BD3"/>
    <w:rsid w:val="00B83BC6"/>
    <w:rsid w:val="00B84444"/>
    <w:rsid w:val="00B85CFF"/>
    <w:rsid w:val="00B90385"/>
    <w:rsid w:val="00B90A87"/>
    <w:rsid w:val="00B9374C"/>
    <w:rsid w:val="00B951EE"/>
    <w:rsid w:val="00B973AA"/>
    <w:rsid w:val="00BA09A0"/>
    <w:rsid w:val="00BA145A"/>
    <w:rsid w:val="00BA45F7"/>
    <w:rsid w:val="00BA5AC5"/>
    <w:rsid w:val="00BA6AAE"/>
    <w:rsid w:val="00BB180C"/>
    <w:rsid w:val="00BB2AE1"/>
    <w:rsid w:val="00BC0685"/>
    <w:rsid w:val="00BC29C6"/>
    <w:rsid w:val="00BC36B9"/>
    <w:rsid w:val="00BC3940"/>
    <w:rsid w:val="00BC40F2"/>
    <w:rsid w:val="00BC5EF1"/>
    <w:rsid w:val="00BC783F"/>
    <w:rsid w:val="00BC7C50"/>
    <w:rsid w:val="00BD0FB9"/>
    <w:rsid w:val="00BD20C9"/>
    <w:rsid w:val="00BD414C"/>
    <w:rsid w:val="00BD6272"/>
    <w:rsid w:val="00BE0ABB"/>
    <w:rsid w:val="00BE1E6E"/>
    <w:rsid w:val="00BE3D60"/>
    <w:rsid w:val="00BE4085"/>
    <w:rsid w:val="00BE4116"/>
    <w:rsid w:val="00BF0846"/>
    <w:rsid w:val="00BF0A7C"/>
    <w:rsid w:val="00BF2E26"/>
    <w:rsid w:val="00BF53B3"/>
    <w:rsid w:val="00BF63F5"/>
    <w:rsid w:val="00BF668C"/>
    <w:rsid w:val="00C00264"/>
    <w:rsid w:val="00C002D1"/>
    <w:rsid w:val="00C01BB9"/>
    <w:rsid w:val="00C05931"/>
    <w:rsid w:val="00C06A0A"/>
    <w:rsid w:val="00C1040C"/>
    <w:rsid w:val="00C12F1E"/>
    <w:rsid w:val="00C136D6"/>
    <w:rsid w:val="00C1495B"/>
    <w:rsid w:val="00C15DE6"/>
    <w:rsid w:val="00C2440C"/>
    <w:rsid w:val="00C32228"/>
    <w:rsid w:val="00C36885"/>
    <w:rsid w:val="00C36DC8"/>
    <w:rsid w:val="00C40EC7"/>
    <w:rsid w:val="00C40EE9"/>
    <w:rsid w:val="00C436F8"/>
    <w:rsid w:val="00C44B4B"/>
    <w:rsid w:val="00C5109C"/>
    <w:rsid w:val="00C51617"/>
    <w:rsid w:val="00C52691"/>
    <w:rsid w:val="00C52D2E"/>
    <w:rsid w:val="00C53792"/>
    <w:rsid w:val="00C555D3"/>
    <w:rsid w:val="00C610EF"/>
    <w:rsid w:val="00C61E45"/>
    <w:rsid w:val="00C64117"/>
    <w:rsid w:val="00C6578F"/>
    <w:rsid w:val="00C6751C"/>
    <w:rsid w:val="00C7106F"/>
    <w:rsid w:val="00C762DF"/>
    <w:rsid w:val="00C764F2"/>
    <w:rsid w:val="00C76F26"/>
    <w:rsid w:val="00C807B9"/>
    <w:rsid w:val="00C829D4"/>
    <w:rsid w:val="00C831E8"/>
    <w:rsid w:val="00C8710F"/>
    <w:rsid w:val="00C902F9"/>
    <w:rsid w:val="00C903B2"/>
    <w:rsid w:val="00C903C8"/>
    <w:rsid w:val="00C91C51"/>
    <w:rsid w:val="00C94386"/>
    <w:rsid w:val="00CA26D7"/>
    <w:rsid w:val="00CA28AA"/>
    <w:rsid w:val="00CA5CE0"/>
    <w:rsid w:val="00CA7B97"/>
    <w:rsid w:val="00CB0AB2"/>
    <w:rsid w:val="00CB2558"/>
    <w:rsid w:val="00CC1B7D"/>
    <w:rsid w:val="00CC27AA"/>
    <w:rsid w:val="00CC669C"/>
    <w:rsid w:val="00CC6EC1"/>
    <w:rsid w:val="00CD0E28"/>
    <w:rsid w:val="00CD3208"/>
    <w:rsid w:val="00CD3596"/>
    <w:rsid w:val="00CD63D7"/>
    <w:rsid w:val="00CD7650"/>
    <w:rsid w:val="00CE28AA"/>
    <w:rsid w:val="00CE3027"/>
    <w:rsid w:val="00CE31B5"/>
    <w:rsid w:val="00CE6932"/>
    <w:rsid w:val="00CF3C48"/>
    <w:rsid w:val="00CF49B8"/>
    <w:rsid w:val="00CF55E7"/>
    <w:rsid w:val="00CF6226"/>
    <w:rsid w:val="00D07E00"/>
    <w:rsid w:val="00D11A67"/>
    <w:rsid w:val="00D151BD"/>
    <w:rsid w:val="00D152A5"/>
    <w:rsid w:val="00D16AD6"/>
    <w:rsid w:val="00D1776E"/>
    <w:rsid w:val="00D2103B"/>
    <w:rsid w:val="00D220AB"/>
    <w:rsid w:val="00D22680"/>
    <w:rsid w:val="00D22723"/>
    <w:rsid w:val="00D31C90"/>
    <w:rsid w:val="00D3323B"/>
    <w:rsid w:val="00D33692"/>
    <w:rsid w:val="00D37273"/>
    <w:rsid w:val="00D37C03"/>
    <w:rsid w:val="00D4241B"/>
    <w:rsid w:val="00D46C7F"/>
    <w:rsid w:val="00D50E94"/>
    <w:rsid w:val="00D57D4C"/>
    <w:rsid w:val="00D62C07"/>
    <w:rsid w:val="00D65CEC"/>
    <w:rsid w:val="00D70BAD"/>
    <w:rsid w:val="00D76B3B"/>
    <w:rsid w:val="00D7759C"/>
    <w:rsid w:val="00D81992"/>
    <w:rsid w:val="00D82666"/>
    <w:rsid w:val="00D8266E"/>
    <w:rsid w:val="00D83200"/>
    <w:rsid w:val="00D8730D"/>
    <w:rsid w:val="00D87462"/>
    <w:rsid w:val="00D87852"/>
    <w:rsid w:val="00D87954"/>
    <w:rsid w:val="00D87E91"/>
    <w:rsid w:val="00D90030"/>
    <w:rsid w:val="00D914AE"/>
    <w:rsid w:val="00D91A21"/>
    <w:rsid w:val="00D9419C"/>
    <w:rsid w:val="00D941CC"/>
    <w:rsid w:val="00D9746D"/>
    <w:rsid w:val="00DA45EF"/>
    <w:rsid w:val="00DA5AAA"/>
    <w:rsid w:val="00DA5B92"/>
    <w:rsid w:val="00DB09A6"/>
    <w:rsid w:val="00DB09E4"/>
    <w:rsid w:val="00DB2482"/>
    <w:rsid w:val="00DB3A5D"/>
    <w:rsid w:val="00DB607A"/>
    <w:rsid w:val="00DB61EA"/>
    <w:rsid w:val="00DB675E"/>
    <w:rsid w:val="00DB78F0"/>
    <w:rsid w:val="00DC0162"/>
    <w:rsid w:val="00DC28CE"/>
    <w:rsid w:val="00DC40BF"/>
    <w:rsid w:val="00DC780A"/>
    <w:rsid w:val="00E0287B"/>
    <w:rsid w:val="00E0383B"/>
    <w:rsid w:val="00E0467E"/>
    <w:rsid w:val="00E06E4D"/>
    <w:rsid w:val="00E128B2"/>
    <w:rsid w:val="00E1335D"/>
    <w:rsid w:val="00E15A53"/>
    <w:rsid w:val="00E20AE6"/>
    <w:rsid w:val="00E22025"/>
    <w:rsid w:val="00E22A45"/>
    <w:rsid w:val="00E32D02"/>
    <w:rsid w:val="00E35F4A"/>
    <w:rsid w:val="00E4157C"/>
    <w:rsid w:val="00E52064"/>
    <w:rsid w:val="00E61857"/>
    <w:rsid w:val="00E627D3"/>
    <w:rsid w:val="00E63E89"/>
    <w:rsid w:val="00E642C6"/>
    <w:rsid w:val="00E67055"/>
    <w:rsid w:val="00E67C86"/>
    <w:rsid w:val="00E70EA6"/>
    <w:rsid w:val="00E73A26"/>
    <w:rsid w:val="00E75295"/>
    <w:rsid w:val="00E7745A"/>
    <w:rsid w:val="00E853F5"/>
    <w:rsid w:val="00E9062D"/>
    <w:rsid w:val="00E90AA6"/>
    <w:rsid w:val="00E93510"/>
    <w:rsid w:val="00E93669"/>
    <w:rsid w:val="00E93BA0"/>
    <w:rsid w:val="00E944F9"/>
    <w:rsid w:val="00E95E27"/>
    <w:rsid w:val="00E95E69"/>
    <w:rsid w:val="00E9631B"/>
    <w:rsid w:val="00E968C0"/>
    <w:rsid w:val="00E978A1"/>
    <w:rsid w:val="00EA185A"/>
    <w:rsid w:val="00EA6AB5"/>
    <w:rsid w:val="00EA7F81"/>
    <w:rsid w:val="00EB28C6"/>
    <w:rsid w:val="00EC0130"/>
    <w:rsid w:val="00EC05EF"/>
    <w:rsid w:val="00EC1403"/>
    <w:rsid w:val="00EC3101"/>
    <w:rsid w:val="00EC325B"/>
    <w:rsid w:val="00EC6E2E"/>
    <w:rsid w:val="00EC7D66"/>
    <w:rsid w:val="00ED3F77"/>
    <w:rsid w:val="00ED511E"/>
    <w:rsid w:val="00ED6EC3"/>
    <w:rsid w:val="00ED6EE7"/>
    <w:rsid w:val="00ED77CE"/>
    <w:rsid w:val="00ED7F62"/>
    <w:rsid w:val="00EE0419"/>
    <w:rsid w:val="00EE27B1"/>
    <w:rsid w:val="00EE42D7"/>
    <w:rsid w:val="00EE4648"/>
    <w:rsid w:val="00EF0F29"/>
    <w:rsid w:val="00EF23D7"/>
    <w:rsid w:val="00EF55B0"/>
    <w:rsid w:val="00EF6218"/>
    <w:rsid w:val="00EF75F0"/>
    <w:rsid w:val="00F00C22"/>
    <w:rsid w:val="00F044AF"/>
    <w:rsid w:val="00F060E9"/>
    <w:rsid w:val="00F11110"/>
    <w:rsid w:val="00F13A89"/>
    <w:rsid w:val="00F15F8C"/>
    <w:rsid w:val="00F167FF"/>
    <w:rsid w:val="00F20F59"/>
    <w:rsid w:val="00F219B9"/>
    <w:rsid w:val="00F22892"/>
    <w:rsid w:val="00F22F12"/>
    <w:rsid w:val="00F2301E"/>
    <w:rsid w:val="00F258B0"/>
    <w:rsid w:val="00F31A15"/>
    <w:rsid w:val="00F367BD"/>
    <w:rsid w:val="00F373A8"/>
    <w:rsid w:val="00F401AD"/>
    <w:rsid w:val="00F40CB6"/>
    <w:rsid w:val="00F4137E"/>
    <w:rsid w:val="00F42E58"/>
    <w:rsid w:val="00F452C1"/>
    <w:rsid w:val="00F46610"/>
    <w:rsid w:val="00F518E1"/>
    <w:rsid w:val="00F5783B"/>
    <w:rsid w:val="00F619F8"/>
    <w:rsid w:val="00F630A8"/>
    <w:rsid w:val="00F647D9"/>
    <w:rsid w:val="00F6621D"/>
    <w:rsid w:val="00F70A44"/>
    <w:rsid w:val="00F7166E"/>
    <w:rsid w:val="00F7648E"/>
    <w:rsid w:val="00F77C4D"/>
    <w:rsid w:val="00F8201F"/>
    <w:rsid w:val="00F849FE"/>
    <w:rsid w:val="00F87F77"/>
    <w:rsid w:val="00F919CD"/>
    <w:rsid w:val="00F95C91"/>
    <w:rsid w:val="00F95E3B"/>
    <w:rsid w:val="00F96985"/>
    <w:rsid w:val="00F973C9"/>
    <w:rsid w:val="00FA1333"/>
    <w:rsid w:val="00FA18F6"/>
    <w:rsid w:val="00FA4D5A"/>
    <w:rsid w:val="00FA7BFA"/>
    <w:rsid w:val="00FB2979"/>
    <w:rsid w:val="00FB778A"/>
    <w:rsid w:val="00FC1ABD"/>
    <w:rsid w:val="00FC209A"/>
    <w:rsid w:val="00FC5847"/>
    <w:rsid w:val="00FC68EA"/>
    <w:rsid w:val="00FC7CAB"/>
    <w:rsid w:val="00FD1830"/>
    <w:rsid w:val="00FD34D0"/>
    <w:rsid w:val="00FE13B5"/>
    <w:rsid w:val="00FE529E"/>
    <w:rsid w:val="00FE7B0F"/>
    <w:rsid w:val="00FF566F"/>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03B"/>
    <w:rPr>
      <w:sz w:val="24"/>
      <w:szCs w:val="24"/>
    </w:rPr>
  </w:style>
  <w:style w:type="paragraph" w:styleId="1">
    <w:name w:val="heading 1"/>
    <w:basedOn w:val="a"/>
    <w:next w:val="a"/>
    <w:qFormat/>
    <w:rsid w:val="00F8201F"/>
    <w:pPr>
      <w:keepNext/>
      <w:spacing w:before="240" w:after="60" w:line="276" w:lineRule="auto"/>
      <w:outlineLvl w:val="0"/>
    </w:pPr>
    <w:rPr>
      <w:rFonts w:ascii="Arial" w:hAnsi="Arial" w:cs="Arial"/>
      <w:b/>
      <w:bCs/>
      <w:kern w:val="32"/>
      <w:sz w:val="32"/>
      <w:szCs w:val="32"/>
    </w:rPr>
  </w:style>
  <w:style w:type="paragraph" w:styleId="3">
    <w:name w:val="heading 3"/>
    <w:basedOn w:val="a"/>
    <w:next w:val="a"/>
    <w:qFormat/>
    <w:rsid w:val="00464909"/>
    <w:pPr>
      <w:keepNext/>
      <w:widowControl w:val="0"/>
      <w:tabs>
        <w:tab w:val="num" w:pos="0"/>
      </w:tabs>
      <w:suppressAutoHyphens/>
      <w:autoSpaceDE w:val="0"/>
      <w:jc w:val="both"/>
      <w:outlineLvl w:val="2"/>
    </w:pPr>
    <w:rPr>
      <w:sz w:val="28"/>
      <w:szCs w:val="20"/>
      <w:lang w:eastAsia="ar-SA"/>
    </w:rPr>
  </w:style>
  <w:style w:type="paragraph" w:styleId="4">
    <w:name w:val="heading 4"/>
    <w:basedOn w:val="a"/>
    <w:next w:val="a"/>
    <w:qFormat/>
    <w:rsid w:val="00464909"/>
    <w:pPr>
      <w:keepNext/>
      <w:widowControl w:val="0"/>
      <w:tabs>
        <w:tab w:val="num" w:pos="0"/>
      </w:tabs>
      <w:suppressAutoHyphens/>
      <w:autoSpaceDE w:val="0"/>
      <w:outlineLvl w:val="3"/>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13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313F0"/>
    <w:pPr>
      <w:widowControl w:val="0"/>
      <w:autoSpaceDE w:val="0"/>
      <w:autoSpaceDN w:val="0"/>
      <w:adjustRightInd w:val="0"/>
    </w:pPr>
    <w:rPr>
      <w:b/>
      <w:bCs/>
      <w:sz w:val="24"/>
      <w:szCs w:val="24"/>
    </w:rPr>
  </w:style>
  <w:style w:type="paragraph" w:customStyle="1" w:styleId="ConsPlusCell">
    <w:name w:val="ConsPlusCell"/>
    <w:rsid w:val="001313F0"/>
    <w:pPr>
      <w:widowControl w:val="0"/>
      <w:autoSpaceDE w:val="0"/>
      <w:autoSpaceDN w:val="0"/>
      <w:adjustRightInd w:val="0"/>
    </w:pPr>
    <w:rPr>
      <w:rFonts w:ascii="Arial" w:hAnsi="Arial" w:cs="Arial"/>
    </w:rPr>
  </w:style>
  <w:style w:type="character" w:styleId="a3">
    <w:name w:val="Hyperlink"/>
    <w:rsid w:val="00F22892"/>
    <w:rPr>
      <w:color w:val="0000FF"/>
      <w:u w:val="single"/>
    </w:rPr>
  </w:style>
  <w:style w:type="paragraph" w:styleId="a4">
    <w:name w:val="Balloon Text"/>
    <w:basedOn w:val="a"/>
    <w:semiHidden/>
    <w:rsid w:val="002E2BB2"/>
    <w:rPr>
      <w:rFonts w:ascii="Tahoma" w:hAnsi="Tahoma" w:cs="Tahoma"/>
      <w:sz w:val="16"/>
      <w:szCs w:val="16"/>
    </w:rPr>
  </w:style>
  <w:style w:type="paragraph" w:customStyle="1" w:styleId="ConsPlusNormal">
    <w:name w:val="ConsPlusNormal"/>
    <w:link w:val="ConsPlusNormal0"/>
    <w:rsid w:val="00EC0130"/>
    <w:pPr>
      <w:autoSpaceDE w:val="0"/>
      <w:autoSpaceDN w:val="0"/>
      <w:adjustRightInd w:val="0"/>
      <w:ind w:firstLine="720"/>
    </w:pPr>
    <w:rPr>
      <w:rFonts w:ascii="Arial" w:hAnsi="Arial" w:cs="Arial"/>
    </w:rPr>
  </w:style>
  <w:style w:type="paragraph" w:styleId="2">
    <w:name w:val="Body Text Indent 2"/>
    <w:aliases w:val=" Знак1"/>
    <w:basedOn w:val="a"/>
    <w:link w:val="20"/>
    <w:rsid w:val="00CC6EC1"/>
    <w:pPr>
      <w:spacing w:after="120" w:line="480" w:lineRule="auto"/>
      <w:ind w:left="283"/>
    </w:pPr>
  </w:style>
  <w:style w:type="character" w:customStyle="1" w:styleId="20">
    <w:name w:val="Основной текст с отступом 2 Знак"/>
    <w:aliases w:val=" Знак1 Знак"/>
    <w:link w:val="2"/>
    <w:rsid w:val="00CC6EC1"/>
    <w:rPr>
      <w:sz w:val="24"/>
      <w:szCs w:val="24"/>
      <w:lang w:val="ru-RU" w:eastAsia="ru-RU" w:bidi="ar-SA"/>
    </w:rPr>
  </w:style>
  <w:style w:type="paragraph" w:styleId="a5">
    <w:name w:val="Body Text"/>
    <w:basedOn w:val="a"/>
    <w:rsid w:val="00A13165"/>
    <w:pPr>
      <w:spacing w:after="120"/>
    </w:pPr>
  </w:style>
  <w:style w:type="character" w:customStyle="1" w:styleId="a6">
    <w:name w:val="Основной текст_"/>
    <w:link w:val="40"/>
    <w:rsid w:val="000A0224"/>
    <w:rPr>
      <w:sz w:val="25"/>
      <w:szCs w:val="25"/>
      <w:shd w:val="clear" w:color="auto" w:fill="FFFFFF"/>
      <w:lang w:bidi="ar-SA"/>
    </w:rPr>
  </w:style>
  <w:style w:type="paragraph" w:customStyle="1" w:styleId="40">
    <w:name w:val="Основной текст4"/>
    <w:basedOn w:val="a"/>
    <w:link w:val="a6"/>
    <w:rsid w:val="000A0224"/>
    <w:pPr>
      <w:shd w:val="clear" w:color="auto" w:fill="FFFFFF"/>
      <w:spacing w:after="2220" w:line="326" w:lineRule="exact"/>
      <w:ind w:hanging="380"/>
      <w:jc w:val="right"/>
    </w:pPr>
    <w:rPr>
      <w:sz w:val="25"/>
      <w:szCs w:val="25"/>
      <w:shd w:val="clear" w:color="auto" w:fill="FFFFFF"/>
    </w:rPr>
  </w:style>
  <w:style w:type="paragraph" w:customStyle="1" w:styleId="a7">
    <w:name w:val="Знак"/>
    <w:basedOn w:val="a"/>
    <w:rsid w:val="000A0224"/>
    <w:pPr>
      <w:widowControl w:val="0"/>
      <w:adjustRightInd w:val="0"/>
      <w:spacing w:after="160" w:line="240" w:lineRule="exact"/>
      <w:jc w:val="right"/>
    </w:pPr>
    <w:rPr>
      <w:sz w:val="20"/>
      <w:szCs w:val="20"/>
      <w:lang w:val="en-GB" w:eastAsia="en-US"/>
    </w:rPr>
  </w:style>
  <w:style w:type="character" w:customStyle="1" w:styleId="7">
    <w:name w:val="Основной текст (7)_"/>
    <w:link w:val="70"/>
    <w:rsid w:val="006078B4"/>
    <w:rPr>
      <w:sz w:val="23"/>
      <w:szCs w:val="23"/>
      <w:shd w:val="clear" w:color="auto" w:fill="FFFFFF"/>
      <w:lang w:bidi="ar-SA"/>
    </w:rPr>
  </w:style>
  <w:style w:type="paragraph" w:customStyle="1" w:styleId="70">
    <w:name w:val="Основной текст (7)"/>
    <w:basedOn w:val="a"/>
    <w:link w:val="7"/>
    <w:rsid w:val="006078B4"/>
    <w:pPr>
      <w:shd w:val="clear" w:color="auto" w:fill="FFFFFF"/>
      <w:spacing w:before="240" w:after="120" w:line="278" w:lineRule="exact"/>
    </w:pPr>
    <w:rPr>
      <w:sz w:val="23"/>
      <w:szCs w:val="23"/>
      <w:shd w:val="clear" w:color="auto" w:fill="FFFFFF"/>
    </w:rPr>
  </w:style>
  <w:style w:type="character" w:customStyle="1" w:styleId="ConsPlusNormal0">
    <w:name w:val="ConsPlusNormal Знак"/>
    <w:link w:val="ConsPlusNormal"/>
    <w:locked/>
    <w:rsid w:val="008A4290"/>
    <w:rPr>
      <w:rFonts w:ascii="Arial" w:hAnsi="Arial" w:cs="Arial"/>
      <w:lang w:val="ru-RU" w:eastAsia="ru-RU" w:bidi="ar-SA"/>
    </w:rPr>
  </w:style>
  <w:style w:type="paragraph" w:styleId="a8">
    <w:name w:val="Normal (Web)"/>
    <w:aliases w:val="Обычный (Web)"/>
    <w:basedOn w:val="a"/>
    <w:link w:val="a9"/>
    <w:rsid w:val="00066D81"/>
    <w:pPr>
      <w:spacing w:before="30" w:after="30"/>
    </w:pPr>
    <w:rPr>
      <w:rFonts w:ascii="Arial" w:hAnsi="Arial"/>
      <w:color w:val="332E2D"/>
      <w:spacing w:val="2"/>
    </w:rPr>
  </w:style>
  <w:style w:type="paragraph" w:customStyle="1" w:styleId="ConsNormal">
    <w:name w:val="ConsNormal"/>
    <w:rsid w:val="00B84444"/>
    <w:pPr>
      <w:widowControl w:val="0"/>
      <w:suppressAutoHyphens/>
      <w:autoSpaceDE w:val="0"/>
      <w:ind w:right="19772" w:firstLine="720"/>
    </w:pPr>
    <w:rPr>
      <w:rFonts w:ascii="Arial" w:eastAsia="Arial" w:hAnsi="Arial" w:cs="Arial"/>
      <w:lang w:eastAsia="ar-SA"/>
    </w:rPr>
  </w:style>
  <w:style w:type="paragraph" w:customStyle="1" w:styleId="aa">
    <w:name w:val="Содержимое таблицы"/>
    <w:basedOn w:val="a"/>
    <w:rsid w:val="00B84444"/>
    <w:pPr>
      <w:widowControl w:val="0"/>
      <w:suppressLineNumbers/>
      <w:suppressAutoHyphens/>
    </w:pPr>
    <w:rPr>
      <w:rFonts w:eastAsia="Arial Unicode MS"/>
      <w:kern w:val="1"/>
      <w:lang w:eastAsia="en-US"/>
    </w:rPr>
  </w:style>
  <w:style w:type="character" w:styleId="ab">
    <w:name w:val="Strong"/>
    <w:uiPriority w:val="22"/>
    <w:qFormat/>
    <w:rsid w:val="000A7E12"/>
    <w:rPr>
      <w:b/>
      <w:bCs/>
    </w:rPr>
  </w:style>
  <w:style w:type="paragraph" w:styleId="ac">
    <w:name w:val="List Paragraph"/>
    <w:basedOn w:val="a"/>
    <w:uiPriority w:val="34"/>
    <w:qFormat/>
    <w:rsid w:val="00A06CC9"/>
    <w:pPr>
      <w:ind w:left="720"/>
      <w:contextualSpacing/>
      <w:jc w:val="both"/>
    </w:pPr>
    <w:rPr>
      <w:rFonts w:ascii="Calibri" w:eastAsia="Calibri" w:hAnsi="Calibri"/>
      <w:sz w:val="22"/>
      <w:szCs w:val="22"/>
      <w:lang w:eastAsia="en-US"/>
    </w:rPr>
  </w:style>
  <w:style w:type="paragraph" w:styleId="ad">
    <w:name w:val="header"/>
    <w:basedOn w:val="a"/>
    <w:link w:val="ae"/>
    <w:uiPriority w:val="99"/>
    <w:rsid w:val="00E06E4D"/>
    <w:pPr>
      <w:tabs>
        <w:tab w:val="center" w:pos="4677"/>
        <w:tab w:val="right" w:pos="9355"/>
      </w:tabs>
    </w:pPr>
  </w:style>
  <w:style w:type="character" w:customStyle="1" w:styleId="ae">
    <w:name w:val="Верхний колонтитул Знак"/>
    <w:link w:val="ad"/>
    <w:uiPriority w:val="99"/>
    <w:rsid w:val="00E06E4D"/>
    <w:rPr>
      <w:sz w:val="24"/>
      <w:szCs w:val="24"/>
    </w:rPr>
  </w:style>
  <w:style w:type="paragraph" w:styleId="af">
    <w:name w:val="footer"/>
    <w:basedOn w:val="a"/>
    <w:link w:val="af0"/>
    <w:rsid w:val="00E06E4D"/>
    <w:pPr>
      <w:tabs>
        <w:tab w:val="center" w:pos="4677"/>
        <w:tab w:val="right" w:pos="9355"/>
      </w:tabs>
    </w:pPr>
  </w:style>
  <w:style w:type="character" w:customStyle="1" w:styleId="af0">
    <w:name w:val="Нижний колонтитул Знак"/>
    <w:link w:val="af"/>
    <w:rsid w:val="00E06E4D"/>
    <w:rPr>
      <w:sz w:val="24"/>
      <w:szCs w:val="24"/>
    </w:rPr>
  </w:style>
  <w:style w:type="table" w:styleId="af1">
    <w:name w:val="Table Grid"/>
    <w:basedOn w:val="a1"/>
    <w:rsid w:val="00B73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5D1532"/>
    <w:rPr>
      <w:sz w:val="24"/>
      <w:szCs w:val="24"/>
    </w:rPr>
  </w:style>
  <w:style w:type="character" w:styleId="af3">
    <w:name w:val="line number"/>
    <w:basedOn w:val="a0"/>
    <w:rsid w:val="00C64117"/>
  </w:style>
  <w:style w:type="character" w:customStyle="1" w:styleId="a9">
    <w:name w:val="Обычный (веб) Знак"/>
    <w:aliases w:val="Обычный (Web) Знак"/>
    <w:link w:val="a8"/>
    <w:locked/>
    <w:rsid w:val="0083721C"/>
    <w:rPr>
      <w:rFonts w:ascii="Arial" w:hAnsi="Arial" w:cs="Arial"/>
      <w:color w:val="332E2D"/>
      <w:spacing w:val="2"/>
      <w:sz w:val="24"/>
      <w:szCs w:val="24"/>
    </w:rPr>
  </w:style>
  <w:style w:type="character" w:styleId="af4">
    <w:name w:val="annotation reference"/>
    <w:rsid w:val="008434E2"/>
    <w:rPr>
      <w:sz w:val="16"/>
      <w:szCs w:val="16"/>
    </w:rPr>
  </w:style>
  <w:style w:type="paragraph" w:styleId="af5">
    <w:name w:val="annotation text"/>
    <w:basedOn w:val="a"/>
    <w:link w:val="af6"/>
    <w:rsid w:val="008434E2"/>
    <w:rPr>
      <w:sz w:val="20"/>
      <w:szCs w:val="20"/>
    </w:rPr>
  </w:style>
  <w:style w:type="character" w:customStyle="1" w:styleId="af6">
    <w:name w:val="Текст примечания Знак"/>
    <w:basedOn w:val="a0"/>
    <w:link w:val="af5"/>
    <w:rsid w:val="008434E2"/>
  </w:style>
  <w:style w:type="paragraph" w:styleId="af7">
    <w:name w:val="annotation subject"/>
    <w:basedOn w:val="af5"/>
    <w:next w:val="af5"/>
    <w:link w:val="af8"/>
    <w:rsid w:val="008434E2"/>
    <w:rPr>
      <w:b/>
      <w:bCs/>
    </w:rPr>
  </w:style>
  <w:style w:type="character" w:customStyle="1" w:styleId="af8">
    <w:name w:val="Тема примечания Знак"/>
    <w:link w:val="af7"/>
    <w:rsid w:val="008434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03B"/>
    <w:rPr>
      <w:sz w:val="24"/>
      <w:szCs w:val="24"/>
    </w:rPr>
  </w:style>
  <w:style w:type="paragraph" w:styleId="1">
    <w:name w:val="heading 1"/>
    <w:basedOn w:val="a"/>
    <w:next w:val="a"/>
    <w:qFormat/>
    <w:rsid w:val="00F8201F"/>
    <w:pPr>
      <w:keepNext/>
      <w:spacing w:before="240" w:after="60" w:line="276" w:lineRule="auto"/>
      <w:outlineLvl w:val="0"/>
    </w:pPr>
    <w:rPr>
      <w:rFonts w:ascii="Arial" w:hAnsi="Arial" w:cs="Arial"/>
      <w:b/>
      <w:bCs/>
      <w:kern w:val="32"/>
      <w:sz w:val="32"/>
      <w:szCs w:val="32"/>
    </w:rPr>
  </w:style>
  <w:style w:type="paragraph" w:styleId="3">
    <w:name w:val="heading 3"/>
    <w:basedOn w:val="a"/>
    <w:next w:val="a"/>
    <w:qFormat/>
    <w:rsid w:val="00464909"/>
    <w:pPr>
      <w:keepNext/>
      <w:widowControl w:val="0"/>
      <w:tabs>
        <w:tab w:val="num" w:pos="0"/>
      </w:tabs>
      <w:suppressAutoHyphens/>
      <w:autoSpaceDE w:val="0"/>
      <w:jc w:val="both"/>
      <w:outlineLvl w:val="2"/>
    </w:pPr>
    <w:rPr>
      <w:sz w:val="28"/>
      <w:szCs w:val="20"/>
      <w:lang w:eastAsia="ar-SA"/>
    </w:rPr>
  </w:style>
  <w:style w:type="paragraph" w:styleId="4">
    <w:name w:val="heading 4"/>
    <w:basedOn w:val="a"/>
    <w:next w:val="a"/>
    <w:qFormat/>
    <w:rsid w:val="00464909"/>
    <w:pPr>
      <w:keepNext/>
      <w:widowControl w:val="0"/>
      <w:tabs>
        <w:tab w:val="num" w:pos="0"/>
      </w:tabs>
      <w:suppressAutoHyphens/>
      <w:autoSpaceDE w:val="0"/>
      <w:outlineLvl w:val="3"/>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13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313F0"/>
    <w:pPr>
      <w:widowControl w:val="0"/>
      <w:autoSpaceDE w:val="0"/>
      <w:autoSpaceDN w:val="0"/>
      <w:adjustRightInd w:val="0"/>
    </w:pPr>
    <w:rPr>
      <w:b/>
      <w:bCs/>
      <w:sz w:val="24"/>
      <w:szCs w:val="24"/>
    </w:rPr>
  </w:style>
  <w:style w:type="paragraph" w:customStyle="1" w:styleId="ConsPlusCell">
    <w:name w:val="ConsPlusCell"/>
    <w:rsid w:val="001313F0"/>
    <w:pPr>
      <w:widowControl w:val="0"/>
      <w:autoSpaceDE w:val="0"/>
      <w:autoSpaceDN w:val="0"/>
      <w:adjustRightInd w:val="0"/>
    </w:pPr>
    <w:rPr>
      <w:rFonts w:ascii="Arial" w:hAnsi="Arial" w:cs="Arial"/>
    </w:rPr>
  </w:style>
  <w:style w:type="character" w:styleId="a3">
    <w:name w:val="Hyperlink"/>
    <w:rsid w:val="00F22892"/>
    <w:rPr>
      <w:color w:val="0000FF"/>
      <w:u w:val="single"/>
    </w:rPr>
  </w:style>
  <w:style w:type="paragraph" w:styleId="a4">
    <w:name w:val="Balloon Text"/>
    <w:basedOn w:val="a"/>
    <w:semiHidden/>
    <w:rsid w:val="002E2BB2"/>
    <w:rPr>
      <w:rFonts w:ascii="Tahoma" w:hAnsi="Tahoma" w:cs="Tahoma"/>
      <w:sz w:val="16"/>
      <w:szCs w:val="16"/>
    </w:rPr>
  </w:style>
  <w:style w:type="paragraph" w:customStyle="1" w:styleId="ConsPlusNormal">
    <w:name w:val="ConsPlusNormal"/>
    <w:link w:val="ConsPlusNormal0"/>
    <w:rsid w:val="00EC0130"/>
    <w:pPr>
      <w:autoSpaceDE w:val="0"/>
      <w:autoSpaceDN w:val="0"/>
      <w:adjustRightInd w:val="0"/>
      <w:ind w:firstLine="720"/>
    </w:pPr>
    <w:rPr>
      <w:rFonts w:ascii="Arial" w:hAnsi="Arial" w:cs="Arial"/>
    </w:rPr>
  </w:style>
  <w:style w:type="paragraph" w:styleId="2">
    <w:name w:val="Body Text Indent 2"/>
    <w:aliases w:val=" Знак1"/>
    <w:basedOn w:val="a"/>
    <w:link w:val="20"/>
    <w:rsid w:val="00CC6EC1"/>
    <w:pPr>
      <w:spacing w:after="120" w:line="480" w:lineRule="auto"/>
      <w:ind w:left="283"/>
    </w:pPr>
  </w:style>
  <w:style w:type="character" w:customStyle="1" w:styleId="20">
    <w:name w:val="Основной текст с отступом 2 Знак"/>
    <w:aliases w:val=" Знак1 Знак"/>
    <w:link w:val="2"/>
    <w:rsid w:val="00CC6EC1"/>
    <w:rPr>
      <w:sz w:val="24"/>
      <w:szCs w:val="24"/>
      <w:lang w:val="ru-RU" w:eastAsia="ru-RU" w:bidi="ar-SA"/>
    </w:rPr>
  </w:style>
  <w:style w:type="paragraph" w:styleId="a5">
    <w:name w:val="Body Text"/>
    <w:basedOn w:val="a"/>
    <w:rsid w:val="00A13165"/>
    <w:pPr>
      <w:spacing w:after="120"/>
    </w:pPr>
  </w:style>
  <w:style w:type="character" w:customStyle="1" w:styleId="a6">
    <w:name w:val="Основной текст_"/>
    <w:link w:val="40"/>
    <w:rsid w:val="000A0224"/>
    <w:rPr>
      <w:sz w:val="25"/>
      <w:szCs w:val="25"/>
      <w:shd w:val="clear" w:color="auto" w:fill="FFFFFF"/>
      <w:lang w:bidi="ar-SA"/>
    </w:rPr>
  </w:style>
  <w:style w:type="paragraph" w:customStyle="1" w:styleId="40">
    <w:name w:val="Основной текст4"/>
    <w:basedOn w:val="a"/>
    <w:link w:val="a6"/>
    <w:rsid w:val="000A0224"/>
    <w:pPr>
      <w:shd w:val="clear" w:color="auto" w:fill="FFFFFF"/>
      <w:spacing w:after="2220" w:line="326" w:lineRule="exact"/>
      <w:ind w:hanging="380"/>
      <w:jc w:val="right"/>
    </w:pPr>
    <w:rPr>
      <w:sz w:val="25"/>
      <w:szCs w:val="25"/>
      <w:shd w:val="clear" w:color="auto" w:fill="FFFFFF"/>
    </w:rPr>
  </w:style>
  <w:style w:type="paragraph" w:customStyle="1" w:styleId="a7">
    <w:name w:val="Знак"/>
    <w:basedOn w:val="a"/>
    <w:rsid w:val="000A0224"/>
    <w:pPr>
      <w:widowControl w:val="0"/>
      <w:adjustRightInd w:val="0"/>
      <w:spacing w:after="160" w:line="240" w:lineRule="exact"/>
      <w:jc w:val="right"/>
    </w:pPr>
    <w:rPr>
      <w:sz w:val="20"/>
      <w:szCs w:val="20"/>
      <w:lang w:val="en-GB" w:eastAsia="en-US"/>
    </w:rPr>
  </w:style>
  <w:style w:type="character" w:customStyle="1" w:styleId="7">
    <w:name w:val="Основной текст (7)_"/>
    <w:link w:val="70"/>
    <w:rsid w:val="006078B4"/>
    <w:rPr>
      <w:sz w:val="23"/>
      <w:szCs w:val="23"/>
      <w:shd w:val="clear" w:color="auto" w:fill="FFFFFF"/>
      <w:lang w:bidi="ar-SA"/>
    </w:rPr>
  </w:style>
  <w:style w:type="paragraph" w:customStyle="1" w:styleId="70">
    <w:name w:val="Основной текст (7)"/>
    <w:basedOn w:val="a"/>
    <w:link w:val="7"/>
    <w:rsid w:val="006078B4"/>
    <w:pPr>
      <w:shd w:val="clear" w:color="auto" w:fill="FFFFFF"/>
      <w:spacing w:before="240" w:after="120" w:line="278" w:lineRule="exact"/>
    </w:pPr>
    <w:rPr>
      <w:sz w:val="23"/>
      <w:szCs w:val="23"/>
      <w:shd w:val="clear" w:color="auto" w:fill="FFFFFF"/>
    </w:rPr>
  </w:style>
  <w:style w:type="character" w:customStyle="1" w:styleId="ConsPlusNormal0">
    <w:name w:val="ConsPlusNormal Знак"/>
    <w:link w:val="ConsPlusNormal"/>
    <w:locked/>
    <w:rsid w:val="008A4290"/>
    <w:rPr>
      <w:rFonts w:ascii="Arial" w:hAnsi="Arial" w:cs="Arial"/>
      <w:lang w:val="ru-RU" w:eastAsia="ru-RU" w:bidi="ar-SA"/>
    </w:rPr>
  </w:style>
  <w:style w:type="paragraph" w:styleId="a8">
    <w:name w:val="Normal (Web)"/>
    <w:aliases w:val="Обычный (Web)"/>
    <w:basedOn w:val="a"/>
    <w:link w:val="a9"/>
    <w:rsid w:val="00066D81"/>
    <w:pPr>
      <w:spacing w:before="30" w:after="30"/>
    </w:pPr>
    <w:rPr>
      <w:rFonts w:ascii="Arial" w:hAnsi="Arial"/>
      <w:color w:val="332E2D"/>
      <w:spacing w:val="2"/>
    </w:rPr>
  </w:style>
  <w:style w:type="paragraph" w:customStyle="1" w:styleId="ConsNormal">
    <w:name w:val="ConsNormal"/>
    <w:rsid w:val="00B84444"/>
    <w:pPr>
      <w:widowControl w:val="0"/>
      <w:suppressAutoHyphens/>
      <w:autoSpaceDE w:val="0"/>
      <w:ind w:right="19772" w:firstLine="720"/>
    </w:pPr>
    <w:rPr>
      <w:rFonts w:ascii="Arial" w:eastAsia="Arial" w:hAnsi="Arial" w:cs="Arial"/>
      <w:lang w:eastAsia="ar-SA"/>
    </w:rPr>
  </w:style>
  <w:style w:type="paragraph" w:customStyle="1" w:styleId="aa">
    <w:name w:val="Содержимое таблицы"/>
    <w:basedOn w:val="a"/>
    <w:rsid w:val="00B84444"/>
    <w:pPr>
      <w:widowControl w:val="0"/>
      <w:suppressLineNumbers/>
      <w:suppressAutoHyphens/>
    </w:pPr>
    <w:rPr>
      <w:rFonts w:eastAsia="Arial Unicode MS"/>
      <w:kern w:val="1"/>
      <w:lang w:eastAsia="en-US"/>
    </w:rPr>
  </w:style>
  <w:style w:type="character" w:styleId="ab">
    <w:name w:val="Strong"/>
    <w:uiPriority w:val="22"/>
    <w:qFormat/>
    <w:rsid w:val="000A7E12"/>
    <w:rPr>
      <w:b/>
      <w:bCs/>
    </w:rPr>
  </w:style>
  <w:style w:type="paragraph" w:styleId="ac">
    <w:name w:val="List Paragraph"/>
    <w:basedOn w:val="a"/>
    <w:uiPriority w:val="34"/>
    <w:qFormat/>
    <w:rsid w:val="00A06CC9"/>
    <w:pPr>
      <w:ind w:left="720"/>
      <w:contextualSpacing/>
      <w:jc w:val="both"/>
    </w:pPr>
    <w:rPr>
      <w:rFonts w:ascii="Calibri" w:eastAsia="Calibri" w:hAnsi="Calibri"/>
      <w:sz w:val="22"/>
      <w:szCs w:val="22"/>
      <w:lang w:eastAsia="en-US"/>
    </w:rPr>
  </w:style>
  <w:style w:type="paragraph" w:styleId="ad">
    <w:name w:val="header"/>
    <w:basedOn w:val="a"/>
    <w:link w:val="ae"/>
    <w:uiPriority w:val="99"/>
    <w:rsid w:val="00E06E4D"/>
    <w:pPr>
      <w:tabs>
        <w:tab w:val="center" w:pos="4677"/>
        <w:tab w:val="right" w:pos="9355"/>
      </w:tabs>
    </w:pPr>
  </w:style>
  <w:style w:type="character" w:customStyle="1" w:styleId="ae">
    <w:name w:val="Верхний колонтитул Знак"/>
    <w:link w:val="ad"/>
    <w:uiPriority w:val="99"/>
    <w:rsid w:val="00E06E4D"/>
    <w:rPr>
      <w:sz w:val="24"/>
      <w:szCs w:val="24"/>
    </w:rPr>
  </w:style>
  <w:style w:type="paragraph" w:styleId="af">
    <w:name w:val="footer"/>
    <w:basedOn w:val="a"/>
    <w:link w:val="af0"/>
    <w:rsid w:val="00E06E4D"/>
    <w:pPr>
      <w:tabs>
        <w:tab w:val="center" w:pos="4677"/>
        <w:tab w:val="right" w:pos="9355"/>
      </w:tabs>
    </w:pPr>
  </w:style>
  <w:style w:type="character" w:customStyle="1" w:styleId="af0">
    <w:name w:val="Нижний колонтитул Знак"/>
    <w:link w:val="af"/>
    <w:rsid w:val="00E06E4D"/>
    <w:rPr>
      <w:sz w:val="24"/>
      <w:szCs w:val="24"/>
    </w:rPr>
  </w:style>
  <w:style w:type="table" w:styleId="af1">
    <w:name w:val="Table Grid"/>
    <w:basedOn w:val="a1"/>
    <w:rsid w:val="00B73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5D1532"/>
    <w:rPr>
      <w:sz w:val="24"/>
      <w:szCs w:val="24"/>
    </w:rPr>
  </w:style>
  <w:style w:type="character" w:styleId="af3">
    <w:name w:val="line number"/>
    <w:basedOn w:val="a0"/>
    <w:rsid w:val="00C64117"/>
  </w:style>
  <w:style w:type="character" w:customStyle="1" w:styleId="a9">
    <w:name w:val="Обычный (веб) Знак"/>
    <w:aliases w:val="Обычный (Web) Знак"/>
    <w:link w:val="a8"/>
    <w:locked/>
    <w:rsid w:val="0083721C"/>
    <w:rPr>
      <w:rFonts w:ascii="Arial" w:hAnsi="Arial" w:cs="Arial"/>
      <w:color w:val="332E2D"/>
      <w:spacing w:val="2"/>
      <w:sz w:val="24"/>
      <w:szCs w:val="24"/>
    </w:rPr>
  </w:style>
  <w:style w:type="character" w:styleId="af4">
    <w:name w:val="annotation reference"/>
    <w:rsid w:val="008434E2"/>
    <w:rPr>
      <w:sz w:val="16"/>
      <w:szCs w:val="16"/>
    </w:rPr>
  </w:style>
  <w:style w:type="paragraph" w:styleId="af5">
    <w:name w:val="annotation text"/>
    <w:basedOn w:val="a"/>
    <w:link w:val="af6"/>
    <w:rsid w:val="008434E2"/>
    <w:rPr>
      <w:sz w:val="20"/>
      <w:szCs w:val="20"/>
    </w:rPr>
  </w:style>
  <w:style w:type="character" w:customStyle="1" w:styleId="af6">
    <w:name w:val="Текст примечания Знак"/>
    <w:basedOn w:val="a0"/>
    <w:link w:val="af5"/>
    <w:rsid w:val="008434E2"/>
  </w:style>
  <w:style w:type="paragraph" w:styleId="af7">
    <w:name w:val="annotation subject"/>
    <w:basedOn w:val="af5"/>
    <w:next w:val="af5"/>
    <w:link w:val="af8"/>
    <w:rsid w:val="008434E2"/>
    <w:rPr>
      <w:b/>
      <w:bCs/>
    </w:rPr>
  </w:style>
  <w:style w:type="character" w:customStyle="1" w:styleId="af8">
    <w:name w:val="Тема примечания Знак"/>
    <w:link w:val="af7"/>
    <w:rsid w:val="00843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73368CC035B9E8ED1DF0ABBCE0494F4C75D583FF1F8BF39ADA2595F12D159C2B5078E9E40274835DA8C58B62755E4AECDA2l3E" TargetMode="External"/><Relationship Id="rId17" Type="http://schemas.openxmlformats.org/officeDocument/2006/relationships/hyperlink" Target="consultantplus://offline/ref=498983484A2F7A0A224B287FE80476E072FD49609774FACCD6DB8F63342B563869AE44F718715C0EF87D3EB10BE10EA47B1F9A6186NEnEK" TargetMode="External"/><Relationship Id="rId2" Type="http://schemas.openxmlformats.org/officeDocument/2006/relationships/numbering" Target="numbering.xml"/><Relationship Id="rId16" Type="http://schemas.openxmlformats.org/officeDocument/2006/relationships/hyperlink" Target="http://86.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DB029ABF26FB46FD6FC06ADC6DC3B3FB790DE82EC62FD1E7979BF54B927EE9E7CD3F6735FAACC9303688C72DB72D00634FC967503C40080FC896E3V8Z2K" TargetMode="External"/><Relationship Id="rId5" Type="http://schemas.openxmlformats.org/officeDocument/2006/relationships/settings" Target="settings.xml"/><Relationship Id="rId15" Type="http://schemas.openxmlformats.org/officeDocument/2006/relationships/hyperlink" Target="http://www.admpokachi.ru" TargetMode="Externa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9514-D318-4DAF-9B06-DBA3A06A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6726</Words>
  <Characters>38342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АДМИНИСТРАЦИЯ ЯРКОВСКОГО МУНИЦИПАЛЬНОГО РАЙОНА</vt:lpstr>
    </vt:vector>
  </TitlesOfParts>
  <Company>SPecialiST RePack</Company>
  <LinksUpToDate>false</LinksUpToDate>
  <CharactersWithSpaces>44979</CharactersWithSpaces>
  <SharedDoc>false</SharedDoc>
  <HLinks>
    <vt:vector size="30" baseType="variant">
      <vt:variant>
        <vt:i4>4718678</vt:i4>
      </vt:variant>
      <vt:variant>
        <vt:i4>15</vt:i4>
      </vt:variant>
      <vt:variant>
        <vt:i4>0</vt:i4>
      </vt:variant>
      <vt:variant>
        <vt:i4>5</vt:i4>
      </vt:variant>
      <vt:variant>
        <vt:lpwstr>consultantplus://offline/ref=498983484A2F7A0A224B287FE80476E072FD49609774FACCD6DB8F63342B563869AE44F718715C0EF87D3EB10BE10EA47B1F9A6186NEnEK</vt:lpwstr>
      </vt:variant>
      <vt:variant>
        <vt:lpwstr/>
      </vt:variant>
      <vt:variant>
        <vt:i4>7798838</vt:i4>
      </vt:variant>
      <vt:variant>
        <vt:i4>12</vt:i4>
      </vt:variant>
      <vt:variant>
        <vt:i4>0</vt:i4>
      </vt:variant>
      <vt:variant>
        <vt:i4>5</vt:i4>
      </vt:variant>
      <vt:variant>
        <vt:lpwstr>http://86.gosuslugi.ru/</vt:lpwstr>
      </vt:variant>
      <vt:variant>
        <vt:lpwstr/>
      </vt:variant>
      <vt:variant>
        <vt:i4>1704023</vt:i4>
      </vt:variant>
      <vt:variant>
        <vt:i4>9</vt:i4>
      </vt:variant>
      <vt:variant>
        <vt:i4>0</vt:i4>
      </vt:variant>
      <vt:variant>
        <vt:i4>5</vt:i4>
      </vt:variant>
      <vt:variant>
        <vt:lpwstr>http://www.admpokachi.ru/</vt:lpwstr>
      </vt:variant>
      <vt:variant>
        <vt:lpwstr/>
      </vt:variant>
      <vt:variant>
        <vt:i4>1572866</vt:i4>
      </vt:variant>
      <vt:variant>
        <vt:i4>6</vt:i4>
      </vt:variant>
      <vt:variant>
        <vt:i4>0</vt:i4>
      </vt:variant>
      <vt:variant>
        <vt:i4>5</vt:i4>
      </vt:variant>
      <vt:variant>
        <vt:lpwstr>consultantplus://offline/ref=373368CC035B9E8ED1DF0ABBCE0494F4C75D583FF1F8BF39ADA2595F12D159C2B5078E9E40274835DA8C58B62755E4AECDA2l3E</vt:lpwstr>
      </vt:variant>
      <vt:variant>
        <vt:lpwstr/>
      </vt:variant>
      <vt:variant>
        <vt:i4>2293870</vt:i4>
      </vt:variant>
      <vt:variant>
        <vt:i4>3</vt:i4>
      </vt:variant>
      <vt:variant>
        <vt:i4>0</vt:i4>
      </vt:variant>
      <vt:variant>
        <vt:i4>5</vt:i4>
      </vt:variant>
      <vt:variant>
        <vt:lpwstr>consultantplus://offline/ref=AEDB029ABF26FB46FD6FC06ADC6DC3B3FB790DE82EC62FD1E7979BF54B927EE9E7CD3F6735FAACC9303688C72DB72D00634FC967503C40080FC896E3V8Z2K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ЯРКОВСКОГО МУНИЦИПАЛЬНОГО РАЙОНА</dc:title>
  <dc:creator>KuzminaLS</dc:creator>
  <cp:lastModifiedBy>Балчугова Вера Владимировна</cp:lastModifiedBy>
  <cp:revision>2</cp:revision>
  <cp:lastPrinted>2020-06-16T09:44:00Z</cp:lastPrinted>
  <dcterms:created xsi:type="dcterms:W3CDTF">2021-07-13T10:33:00Z</dcterms:created>
  <dcterms:modified xsi:type="dcterms:W3CDTF">2021-07-13T10:33:00Z</dcterms:modified>
</cp:coreProperties>
</file>