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0F" w:rsidRPr="00901E28" w:rsidRDefault="0002330F" w:rsidP="0002330F">
      <w:pPr>
        <w:spacing w:after="0" w:line="240" w:lineRule="auto"/>
        <w:ind w:firstLine="709"/>
        <w:jc w:val="center"/>
        <w:rPr>
          <w:rFonts w:ascii="Times New Roman" w:hAnsi="Times New Roman"/>
          <w:sz w:val="24"/>
          <w:szCs w:val="24"/>
        </w:rPr>
      </w:pPr>
      <w:r w:rsidRPr="00901E28">
        <w:rPr>
          <w:rFonts w:ascii="Times New Roman" w:hAnsi="Times New Roman"/>
          <w:sz w:val="24"/>
          <w:szCs w:val="24"/>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62pt" o:ole="" filled="t">
            <v:fill color2="black"/>
            <v:imagedata r:id="rId8" o:title=""/>
          </v:shape>
          <o:OLEObject Type="Embed" ProgID="Word.Picture.8" ShapeID="_x0000_i1025" DrawAspect="Content" ObjectID="_1686561402" r:id="rId9"/>
        </w:object>
      </w:r>
    </w:p>
    <w:p w:rsidR="0002330F" w:rsidRPr="00E10EFD" w:rsidRDefault="0002330F" w:rsidP="0002330F">
      <w:pPr>
        <w:spacing w:after="0" w:line="240" w:lineRule="auto"/>
        <w:ind w:firstLine="709"/>
        <w:jc w:val="center"/>
        <w:rPr>
          <w:rFonts w:ascii="Times New Roman" w:hAnsi="Times New Roman"/>
          <w:b/>
          <w:sz w:val="40"/>
          <w:szCs w:val="40"/>
        </w:rPr>
      </w:pPr>
      <w:r w:rsidRPr="00901E28">
        <w:rPr>
          <w:rFonts w:ascii="Times New Roman" w:hAnsi="Times New Roman"/>
          <w:b/>
          <w:sz w:val="40"/>
          <w:szCs w:val="40"/>
        </w:rPr>
        <w:t>АДМИНИСТРАЦИЯ</w:t>
      </w:r>
      <w:r w:rsidR="00306840">
        <w:rPr>
          <w:rFonts w:ascii="Times New Roman" w:hAnsi="Times New Roman"/>
          <w:b/>
          <w:sz w:val="40"/>
          <w:szCs w:val="40"/>
        </w:rPr>
        <w:t xml:space="preserve">  </w:t>
      </w:r>
      <w:r w:rsidRPr="00901E28">
        <w:rPr>
          <w:rFonts w:ascii="Times New Roman" w:hAnsi="Times New Roman"/>
          <w:b/>
          <w:sz w:val="40"/>
          <w:szCs w:val="40"/>
        </w:rPr>
        <w:t>ГОРОДА</w:t>
      </w:r>
      <w:r w:rsidR="00306840">
        <w:rPr>
          <w:rFonts w:ascii="Times New Roman" w:hAnsi="Times New Roman"/>
          <w:b/>
          <w:sz w:val="40"/>
          <w:szCs w:val="40"/>
        </w:rPr>
        <w:t xml:space="preserve"> </w:t>
      </w:r>
      <w:r w:rsidRPr="00901E28">
        <w:rPr>
          <w:rFonts w:ascii="Times New Roman" w:hAnsi="Times New Roman"/>
          <w:b/>
          <w:sz w:val="40"/>
          <w:szCs w:val="40"/>
        </w:rPr>
        <w:t xml:space="preserve"> ПОКАЧИ</w:t>
      </w:r>
    </w:p>
    <w:p w:rsidR="0002330F" w:rsidRPr="00901E28" w:rsidRDefault="0002330F" w:rsidP="0002330F">
      <w:pPr>
        <w:spacing w:after="0" w:line="240" w:lineRule="auto"/>
        <w:ind w:firstLine="709"/>
        <w:jc w:val="center"/>
        <w:rPr>
          <w:rFonts w:ascii="Times New Roman" w:hAnsi="Times New Roman"/>
          <w:b/>
          <w:sz w:val="24"/>
          <w:szCs w:val="24"/>
        </w:rPr>
      </w:pPr>
      <w:r w:rsidRPr="00901E28">
        <w:rPr>
          <w:rFonts w:ascii="Times New Roman" w:hAnsi="Times New Roman"/>
          <w:b/>
          <w:sz w:val="24"/>
          <w:szCs w:val="24"/>
        </w:rPr>
        <w:t>ХАНТЫ-МАНСИЙСКОГО АВТОНОМНОГО ОКРУГА – ЮГРЫ</w:t>
      </w:r>
    </w:p>
    <w:p w:rsidR="0002330F" w:rsidRPr="00901E28" w:rsidRDefault="0002330F" w:rsidP="0002330F">
      <w:pPr>
        <w:spacing w:after="0" w:line="240" w:lineRule="auto"/>
        <w:ind w:firstLine="709"/>
        <w:jc w:val="center"/>
        <w:rPr>
          <w:rFonts w:ascii="Times New Roman" w:hAnsi="Times New Roman"/>
          <w:b/>
          <w:sz w:val="24"/>
          <w:szCs w:val="24"/>
        </w:rPr>
      </w:pPr>
    </w:p>
    <w:p w:rsidR="0002330F" w:rsidRDefault="0002330F" w:rsidP="0002330F">
      <w:pPr>
        <w:spacing w:after="0" w:line="240" w:lineRule="auto"/>
        <w:ind w:firstLine="709"/>
        <w:jc w:val="center"/>
        <w:rPr>
          <w:rFonts w:ascii="Times New Roman" w:hAnsi="Times New Roman"/>
          <w:b/>
          <w:sz w:val="36"/>
          <w:szCs w:val="36"/>
        </w:rPr>
      </w:pPr>
      <w:r w:rsidRPr="00901E28">
        <w:rPr>
          <w:rFonts w:ascii="Times New Roman" w:hAnsi="Times New Roman"/>
          <w:b/>
          <w:sz w:val="36"/>
          <w:szCs w:val="36"/>
        </w:rPr>
        <w:t>ПОСТАНОВЛЕНИЕ</w:t>
      </w:r>
    </w:p>
    <w:p w:rsidR="0067500A" w:rsidRPr="00901E28" w:rsidRDefault="0067500A" w:rsidP="0002330F">
      <w:pPr>
        <w:spacing w:after="0" w:line="240" w:lineRule="auto"/>
        <w:ind w:firstLine="709"/>
        <w:jc w:val="center"/>
        <w:rPr>
          <w:rFonts w:ascii="Times New Roman" w:hAnsi="Times New Roman"/>
          <w:b/>
          <w:sz w:val="36"/>
          <w:szCs w:val="36"/>
        </w:rPr>
      </w:pPr>
    </w:p>
    <w:p w:rsidR="0002330F" w:rsidRPr="00EB04A6" w:rsidRDefault="0002330F" w:rsidP="0002330F">
      <w:pPr>
        <w:spacing w:after="0" w:line="240" w:lineRule="auto"/>
        <w:jc w:val="both"/>
        <w:rPr>
          <w:rFonts w:ascii="Times New Roman" w:hAnsi="Times New Roman"/>
          <w:b/>
          <w:sz w:val="26"/>
          <w:szCs w:val="26"/>
        </w:rPr>
      </w:pPr>
      <w:r w:rsidRPr="00EB04A6">
        <w:rPr>
          <w:rFonts w:ascii="Times New Roman" w:hAnsi="Times New Roman"/>
          <w:b/>
          <w:sz w:val="26"/>
          <w:szCs w:val="26"/>
        </w:rPr>
        <w:t>от</w:t>
      </w:r>
      <w:r w:rsidR="005B0E6F">
        <w:rPr>
          <w:rFonts w:ascii="Times New Roman" w:hAnsi="Times New Roman"/>
          <w:b/>
          <w:sz w:val="26"/>
          <w:szCs w:val="26"/>
        </w:rPr>
        <w:t xml:space="preserve"> 28.06.2021</w:t>
      </w:r>
      <w:r>
        <w:rPr>
          <w:rFonts w:ascii="Times New Roman" w:hAnsi="Times New Roman"/>
          <w:b/>
          <w:sz w:val="26"/>
          <w:szCs w:val="26"/>
        </w:rPr>
        <w:t xml:space="preserve">                                                            </w:t>
      </w:r>
      <w:r w:rsidR="005B0E6F">
        <w:rPr>
          <w:rFonts w:ascii="Times New Roman" w:hAnsi="Times New Roman"/>
          <w:b/>
          <w:sz w:val="26"/>
          <w:szCs w:val="26"/>
        </w:rPr>
        <w:t xml:space="preserve">                                         </w:t>
      </w:r>
      <w:r>
        <w:rPr>
          <w:rFonts w:ascii="Times New Roman" w:hAnsi="Times New Roman"/>
          <w:b/>
          <w:sz w:val="26"/>
          <w:szCs w:val="26"/>
        </w:rPr>
        <w:t xml:space="preserve">    </w:t>
      </w:r>
      <w:r w:rsidRPr="00EB04A6">
        <w:rPr>
          <w:rFonts w:ascii="Times New Roman" w:hAnsi="Times New Roman"/>
          <w:b/>
          <w:sz w:val="26"/>
          <w:szCs w:val="26"/>
        </w:rPr>
        <w:t>№</w:t>
      </w:r>
      <w:r w:rsidR="005B0E6F">
        <w:rPr>
          <w:rFonts w:ascii="Times New Roman" w:hAnsi="Times New Roman"/>
          <w:b/>
          <w:sz w:val="26"/>
          <w:szCs w:val="26"/>
        </w:rPr>
        <w:t xml:space="preserve"> 528</w:t>
      </w:r>
    </w:p>
    <w:p w:rsidR="0002330F" w:rsidRPr="00901E28" w:rsidRDefault="0002330F" w:rsidP="0002330F">
      <w:pPr>
        <w:spacing w:after="0" w:line="240" w:lineRule="auto"/>
        <w:jc w:val="both"/>
        <w:rPr>
          <w:rFonts w:ascii="Times New Roman" w:hAnsi="Times New Roman"/>
          <w:sz w:val="24"/>
          <w:szCs w:val="24"/>
        </w:rPr>
      </w:pPr>
    </w:p>
    <w:tbl>
      <w:tblPr>
        <w:tblW w:w="0" w:type="auto"/>
        <w:tblLook w:val="04A0"/>
      </w:tblPr>
      <w:tblGrid>
        <w:gridCol w:w="5070"/>
      </w:tblGrid>
      <w:tr w:rsidR="0002330F" w:rsidRPr="00C67E7A" w:rsidTr="00BF0261">
        <w:trPr>
          <w:trHeight w:val="1513"/>
        </w:trPr>
        <w:tc>
          <w:tcPr>
            <w:tcW w:w="5070" w:type="dxa"/>
          </w:tcPr>
          <w:p w:rsidR="0002330F" w:rsidRPr="00EB1867" w:rsidRDefault="0002330F" w:rsidP="00EB1867">
            <w:pPr>
              <w:autoSpaceDE w:val="0"/>
              <w:autoSpaceDN w:val="0"/>
              <w:adjustRightInd w:val="0"/>
              <w:spacing w:after="0" w:line="240" w:lineRule="auto"/>
              <w:jc w:val="both"/>
              <w:rPr>
                <w:rFonts w:ascii="Times New Roman" w:eastAsiaTheme="minorHAnsi" w:hAnsi="Times New Roman"/>
                <w:b/>
                <w:bCs/>
                <w:sz w:val="28"/>
                <w:szCs w:val="28"/>
                <w:lang w:eastAsia="en-US"/>
              </w:rPr>
            </w:pPr>
            <w:r w:rsidRPr="00C67E7A">
              <w:rPr>
                <w:rFonts w:ascii="Times New Roman" w:eastAsiaTheme="minorEastAsia" w:hAnsi="Times New Roman"/>
                <w:b/>
                <w:sz w:val="28"/>
                <w:szCs w:val="28"/>
              </w:rPr>
              <w:t>О внесении изменений в Порядок внесения и юридико-технического</w:t>
            </w:r>
            <w:r w:rsidR="00386D1D">
              <w:rPr>
                <w:rFonts w:ascii="Times New Roman" w:eastAsiaTheme="minorEastAsia" w:hAnsi="Times New Roman"/>
                <w:b/>
                <w:sz w:val="28"/>
                <w:szCs w:val="28"/>
              </w:rPr>
              <w:t xml:space="preserve"> </w:t>
            </w:r>
            <w:r w:rsidRPr="00C67E7A">
              <w:rPr>
                <w:rFonts w:ascii="Times New Roman" w:eastAsiaTheme="minorEastAsia" w:hAnsi="Times New Roman"/>
                <w:b/>
                <w:sz w:val="28"/>
                <w:szCs w:val="28"/>
              </w:rPr>
              <w:t xml:space="preserve">оформления проектов муниципальных правовых актов и муниципальных правовых актов главы города Покачи и администрации города Покачи, утвержденный постановлением администрации города Покачи от </w:t>
            </w:r>
            <w:r w:rsidR="000C1FE0">
              <w:rPr>
                <w:rFonts w:ascii="Times New Roman" w:eastAsiaTheme="minorHAnsi" w:hAnsi="Times New Roman"/>
                <w:b/>
                <w:bCs/>
                <w:sz w:val="28"/>
                <w:szCs w:val="28"/>
                <w:lang w:eastAsia="en-US"/>
              </w:rPr>
              <w:t>24.06.2019 №</w:t>
            </w:r>
            <w:r>
              <w:rPr>
                <w:rFonts w:ascii="Times New Roman" w:eastAsiaTheme="minorHAnsi" w:hAnsi="Times New Roman"/>
                <w:b/>
                <w:bCs/>
                <w:sz w:val="28"/>
                <w:szCs w:val="28"/>
                <w:lang w:eastAsia="en-US"/>
              </w:rPr>
              <w:t>585</w:t>
            </w:r>
          </w:p>
        </w:tc>
      </w:tr>
    </w:tbl>
    <w:p w:rsidR="0002330F" w:rsidRDefault="0002330F" w:rsidP="0002330F">
      <w:pPr>
        <w:spacing w:after="0" w:line="240" w:lineRule="auto"/>
        <w:ind w:firstLine="709"/>
        <w:jc w:val="both"/>
        <w:rPr>
          <w:rFonts w:ascii="Times New Roman" w:hAnsi="Times New Roman"/>
          <w:sz w:val="28"/>
          <w:szCs w:val="28"/>
        </w:rPr>
      </w:pPr>
    </w:p>
    <w:p w:rsidR="0002330F" w:rsidRPr="00901E28" w:rsidRDefault="0002330F" w:rsidP="0002330F">
      <w:pPr>
        <w:spacing w:after="0" w:line="240" w:lineRule="auto"/>
        <w:ind w:firstLine="709"/>
        <w:jc w:val="both"/>
        <w:rPr>
          <w:rFonts w:ascii="Times New Roman" w:hAnsi="Times New Roman"/>
          <w:sz w:val="28"/>
          <w:szCs w:val="28"/>
        </w:rPr>
      </w:pPr>
    </w:p>
    <w:p w:rsidR="0002330F" w:rsidRPr="00901E28" w:rsidRDefault="0002330F" w:rsidP="007C2ADE">
      <w:pPr>
        <w:spacing w:after="0" w:line="240" w:lineRule="auto"/>
        <w:ind w:firstLine="709"/>
        <w:jc w:val="both"/>
        <w:rPr>
          <w:rFonts w:ascii="Times New Roman" w:hAnsi="Times New Roman"/>
          <w:sz w:val="28"/>
          <w:szCs w:val="28"/>
        </w:rPr>
      </w:pPr>
      <w:r w:rsidRPr="00901E28">
        <w:rPr>
          <w:rFonts w:ascii="Times New Roman" w:hAnsi="Times New Roman"/>
          <w:sz w:val="28"/>
          <w:szCs w:val="28"/>
        </w:rPr>
        <w:t xml:space="preserve">На основании части 2 статьи 46 Федерального закона от 06.10.2003 №131-ФЗ </w:t>
      </w:r>
      <w:r>
        <w:rPr>
          <w:rFonts w:ascii="Times New Roman" w:hAnsi="Times New Roman"/>
          <w:sz w:val="28"/>
          <w:szCs w:val="28"/>
        </w:rPr>
        <w:t>«</w:t>
      </w:r>
      <w:r w:rsidRPr="00901E28">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901E28">
        <w:rPr>
          <w:rFonts w:ascii="Times New Roman" w:hAnsi="Times New Roman"/>
          <w:sz w:val="28"/>
          <w:szCs w:val="28"/>
        </w:rPr>
        <w:t>, части 2 статьи 34 Устава города Покачи:</w:t>
      </w:r>
    </w:p>
    <w:p w:rsidR="0002330F" w:rsidRDefault="0002330F" w:rsidP="007C2ADE">
      <w:pPr>
        <w:spacing w:after="0" w:line="240" w:lineRule="auto"/>
        <w:ind w:firstLine="709"/>
        <w:jc w:val="both"/>
        <w:rPr>
          <w:rFonts w:ascii="Times New Roman" w:hAnsi="Times New Roman"/>
          <w:sz w:val="28"/>
          <w:szCs w:val="28"/>
        </w:rPr>
      </w:pPr>
      <w:r w:rsidRPr="00901E28">
        <w:rPr>
          <w:rFonts w:ascii="Times New Roman" w:hAnsi="Times New Roman"/>
          <w:sz w:val="28"/>
          <w:szCs w:val="28"/>
        </w:rPr>
        <w:t xml:space="preserve">1. </w:t>
      </w:r>
      <w:r w:rsidR="000C1FE0">
        <w:rPr>
          <w:rFonts w:ascii="Times New Roman" w:hAnsi="Times New Roman"/>
          <w:sz w:val="28"/>
          <w:szCs w:val="28"/>
        </w:rPr>
        <w:t>Внести в</w:t>
      </w:r>
      <w:r w:rsidRPr="00901E28">
        <w:rPr>
          <w:rFonts w:ascii="Times New Roman" w:hAnsi="Times New Roman"/>
          <w:sz w:val="28"/>
          <w:szCs w:val="28"/>
        </w:rPr>
        <w:t xml:space="preserve"> Порядок </w:t>
      </w:r>
      <w:r w:rsidRPr="00204D16">
        <w:rPr>
          <w:rFonts w:ascii="Times New Roman" w:hAnsi="Times New Roman"/>
          <w:sz w:val="28"/>
          <w:szCs w:val="28"/>
        </w:rPr>
        <w:t>внесения и юридико-технического</w:t>
      </w:r>
      <w:r w:rsidR="00DE50B9">
        <w:rPr>
          <w:rFonts w:ascii="Times New Roman" w:hAnsi="Times New Roman"/>
          <w:sz w:val="28"/>
          <w:szCs w:val="28"/>
        </w:rPr>
        <w:t xml:space="preserve"> </w:t>
      </w:r>
      <w:r w:rsidRPr="00204D16">
        <w:rPr>
          <w:rFonts w:ascii="Times New Roman" w:hAnsi="Times New Roman"/>
          <w:sz w:val="28"/>
          <w:szCs w:val="28"/>
        </w:rPr>
        <w:t>оформления проектов муниципальных правовых актов и муниципальных правовых актов главы города Покачи и администрации города Покачи</w:t>
      </w:r>
      <w:r w:rsidR="000C1FE0">
        <w:rPr>
          <w:rFonts w:ascii="Times New Roman" w:hAnsi="Times New Roman"/>
          <w:sz w:val="28"/>
          <w:szCs w:val="28"/>
        </w:rPr>
        <w:t xml:space="preserve">, </w:t>
      </w:r>
      <w:r w:rsidR="000C1FE0" w:rsidRPr="000C1FE0">
        <w:rPr>
          <w:rFonts w:ascii="Times New Roman" w:hAnsi="Times New Roman"/>
          <w:sz w:val="28"/>
          <w:szCs w:val="28"/>
        </w:rPr>
        <w:t>утвержденный постановлением администрации города Покачи от 24.06.2019 №585</w:t>
      </w:r>
      <w:r w:rsidR="00253429">
        <w:rPr>
          <w:rFonts w:ascii="Times New Roman" w:hAnsi="Times New Roman"/>
          <w:sz w:val="28"/>
          <w:szCs w:val="28"/>
        </w:rPr>
        <w:t xml:space="preserve"> (</w:t>
      </w:r>
      <w:r w:rsidR="00180D3F">
        <w:rPr>
          <w:rFonts w:ascii="Times New Roman" w:hAnsi="Times New Roman"/>
          <w:sz w:val="28"/>
          <w:szCs w:val="28"/>
        </w:rPr>
        <w:t>далее – Порядок)</w:t>
      </w:r>
      <w:r w:rsidR="000C1FE0">
        <w:rPr>
          <w:rFonts w:ascii="Times New Roman" w:hAnsi="Times New Roman"/>
          <w:sz w:val="28"/>
          <w:szCs w:val="28"/>
        </w:rPr>
        <w:t>, следующие изменения:</w:t>
      </w:r>
    </w:p>
    <w:p w:rsidR="00E65FD8" w:rsidRDefault="009820A7" w:rsidP="007C2AD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E65FD8">
        <w:rPr>
          <w:rFonts w:ascii="Times New Roman" w:hAnsi="Times New Roman"/>
          <w:sz w:val="28"/>
          <w:szCs w:val="28"/>
        </w:rPr>
        <w:t>часть 4 статьи 1 Порядка дополнить пунктом 2.1 следующего содержания:</w:t>
      </w:r>
    </w:p>
    <w:p w:rsidR="009820A7" w:rsidRDefault="00E65FD8"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65FD8">
        <w:rPr>
          <w:rFonts w:ascii="Times New Roman" w:hAnsi="Times New Roman"/>
          <w:sz w:val="28"/>
          <w:szCs w:val="28"/>
        </w:rPr>
        <w:t>2.1.) локальный нормативный акт – распоряжение администрации города, принятое в соответствии с настоящим Порядком, рассчитанное на неоднократное применение и устанавливающее права и обязанности работников администрации города. Документ регулирует вопросы внутренней деятельности администрации города. При этом действие локального нормативного акта не должно затрагивать права, свободы и обязанности иных граждан и юридических лиц</w:t>
      </w:r>
      <w:proofErr w:type="gramStart"/>
      <w:r w:rsidRPr="00E65FD8">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9077C6" w:rsidRPr="009077C6" w:rsidRDefault="00180D3F" w:rsidP="007C2ADE">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9077C6" w:rsidRPr="009077C6">
        <w:rPr>
          <w:rFonts w:ascii="Times New Roman" w:hAnsi="Times New Roman"/>
          <w:sz w:val="28"/>
          <w:szCs w:val="28"/>
        </w:rPr>
        <w:t>часть 7 статьи 1 Порядка</w:t>
      </w:r>
      <w:r w:rsidR="009077C6">
        <w:rPr>
          <w:rFonts w:ascii="Times New Roman" w:hAnsi="Times New Roman"/>
          <w:sz w:val="28"/>
          <w:szCs w:val="28"/>
        </w:rPr>
        <w:t xml:space="preserve"> изложить в следующей редакции</w:t>
      </w:r>
      <w:r w:rsidR="009077C6" w:rsidRPr="009077C6">
        <w:rPr>
          <w:rFonts w:ascii="Times New Roman" w:hAnsi="Times New Roman"/>
          <w:sz w:val="28"/>
          <w:szCs w:val="28"/>
        </w:rPr>
        <w:t>:</w:t>
      </w:r>
    </w:p>
    <w:p w:rsidR="001E0CC7" w:rsidRDefault="009077C6" w:rsidP="007C2ADE">
      <w:pPr>
        <w:spacing w:after="0" w:line="240" w:lineRule="auto"/>
        <w:ind w:firstLine="709"/>
        <w:jc w:val="both"/>
        <w:rPr>
          <w:rFonts w:ascii="Times New Roman" w:hAnsi="Times New Roman"/>
          <w:sz w:val="28"/>
          <w:szCs w:val="28"/>
        </w:rPr>
        <w:sectPr w:rsidR="001E0CC7" w:rsidSect="001E0CC7">
          <w:headerReference w:type="default" r:id="rId10"/>
          <w:headerReference w:type="first" r:id="rId11"/>
          <w:pgSz w:w="11906" w:h="16838"/>
          <w:pgMar w:top="284" w:right="567" w:bottom="1134" w:left="1701" w:header="284" w:footer="709" w:gutter="0"/>
          <w:cols w:space="708"/>
          <w:titlePg/>
          <w:docGrid w:linePitch="360"/>
        </w:sectPr>
      </w:pPr>
      <w:r>
        <w:rPr>
          <w:rFonts w:ascii="Times New Roman" w:hAnsi="Times New Roman"/>
          <w:sz w:val="28"/>
          <w:szCs w:val="28"/>
        </w:rPr>
        <w:t>«</w:t>
      </w:r>
      <w:r w:rsidRPr="009077C6">
        <w:rPr>
          <w:rFonts w:ascii="Times New Roman" w:hAnsi="Times New Roman"/>
          <w:sz w:val="28"/>
          <w:szCs w:val="28"/>
        </w:rPr>
        <w:t xml:space="preserve">7. Проект нормативного правового акта, вносимого субъектом правотворческой инициативы, регистрируется в управлении по кадрам и делопроизводству администрации города и </w:t>
      </w:r>
      <w:r w:rsidR="001E0CC7">
        <w:rPr>
          <w:rFonts w:ascii="Times New Roman" w:hAnsi="Times New Roman"/>
          <w:sz w:val="28"/>
          <w:szCs w:val="28"/>
        </w:rPr>
        <w:t>в тот же день передается тому из</w:t>
      </w:r>
    </w:p>
    <w:p w:rsidR="005F4A13" w:rsidRDefault="009077C6" w:rsidP="001E0CC7">
      <w:pPr>
        <w:spacing w:after="0" w:line="240" w:lineRule="auto"/>
        <w:jc w:val="both"/>
        <w:rPr>
          <w:rFonts w:ascii="Times New Roman" w:hAnsi="Times New Roman"/>
          <w:sz w:val="28"/>
          <w:szCs w:val="28"/>
        </w:rPr>
      </w:pPr>
      <w:r w:rsidRPr="009077C6">
        <w:rPr>
          <w:rFonts w:ascii="Times New Roman" w:hAnsi="Times New Roman"/>
          <w:sz w:val="28"/>
          <w:szCs w:val="28"/>
        </w:rPr>
        <w:lastRenderedPageBreak/>
        <w:t xml:space="preserve"> заместителей главы города или управляющему делами администрации города, к сфере деятельности курируемых структурных подразделений которых относится внесенный проект нормативног</w:t>
      </w:r>
      <w:r w:rsidR="001E0CC7">
        <w:rPr>
          <w:rFonts w:ascii="Times New Roman" w:hAnsi="Times New Roman"/>
          <w:sz w:val="28"/>
          <w:szCs w:val="28"/>
        </w:rPr>
        <w:t>о правового акта, для подготовки</w:t>
      </w:r>
    </w:p>
    <w:p w:rsidR="009077C6" w:rsidRDefault="009077C6" w:rsidP="00083585">
      <w:pPr>
        <w:spacing w:after="0" w:line="240" w:lineRule="auto"/>
        <w:jc w:val="both"/>
        <w:rPr>
          <w:rFonts w:ascii="Times New Roman" w:hAnsi="Times New Roman"/>
          <w:sz w:val="28"/>
          <w:szCs w:val="28"/>
        </w:rPr>
      </w:pPr>
      <w:r w:rsidRPr="009077C6">
        <w:rPr>
          <w:rFonts w:ascii="Times New Roman" w:hAnsi="Times New Roman"/>
          <w:sz w:val="28"/>
          <w:szCs w:val="28"/>
        </w:rPr>
        <w:t>распоряжения о назначении ответственного лица за согласование данного проекта</w:t>
      </w:r>
      <w:proofErr w:type="gramStart"/>
      <w:r w:rsidRPr="009077C6">
        <w:rPr>
          <w:rFonts w:ascii="Times New Roman" w:hAnsi="Times New Roman"/>
          <w:sz w:val="28"/>
          <w:szCs w:val="28"/>
        </w:rPr>
        <w:t>.</w:t>
      </w:r>
      <w:r>
        <w:rPr>
          <w:rFonts w:ascii="Times New Roman" w:hAnsi="Times New Roman"/>
          <w:sz w:val="28"/>
          <w:szCs w:val="28"/>
        </w:rPr>
        <w:t>»;</w:t>
      </w:r>
      <w:proofErr w:type="gramEnd"/>
    </w:p>
    <w:p w:rsidR="0079275D" w:rsidRDefault="0079275D" w:rsidP="0079275D">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часть 1 статьи 5 Порядка изложить </w:t>
      </w:r>
      <w:proofErr w:type="gramStart"/>
      <w:r>
        <w:rPr>
          <w:rFonts w:ascii="Times New Roman" w:hAnsi="Times New Roman"/>
          <w:sz w:val="28"/>
          <w:szCs w:val="28"/>
        </w:rPr>
        <w:t>с</w:t>
      </w:r>
      <w:proofErr w:type="gramEnd"/>
      <w:r>
        <w:rPr>
          <w:rFonts w:ascii="Times New Roman" w:hAnsi="Times New Roman"/>
          <w:sz w:val="28"/>
          <w:szCs w:val="28"/>
        </w:rPr>
        <w:t xml:space="preserve"> следующей редакции:</w:t>
      </w:r>
    </w:p>
    <w:p w:rsidR="0079275D" w:rsidRDefault="0079275D" w:rsidP="0079275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sidRPr="0079275D">
        <w:rPr>
          <w:rFonts w:ascii="Times New Roman" w:hAnsi="Times New Roman"/>
          <w:sz w:val="28"/>
          <w:szCs w:val="28"/>
        </w:rPr>
        <w:t>Проекты правовых актов подлежат согласованию посредством системы электронного документооборота «Дело», за исключением проектов правовых актов о введении на территории города Покачи режима повышенной готовности, о введении особого противопожарного режима на территории города Покачи ( либо на отдельных его участках)   и режима чрезвычайной ситуации.</w:t>
      </w:r>
      <w:r>
        <w:rPr>
          <w:rFonts w:ascii="Times New Roman" w:hAnsi="Times New Roman"/>
          <w:sz w:val="28"/>
          <w:szCs w:val="28"/>
        </w:rPr>
        <w:t>»;</w:t>
      </w:r>
      <w:proofErr w:type="gramEnd"/>
    </w:p>
    <w:p w:rsidR="00C556F9" w:rsidRDefault="0079275D" w:rsidP="007C2ADE">
      <w:pPr>
        <w:spacing w:after="0" w:line="240" w:lineRule="auto"/>
        <w:ind w:firstLine="709"/>
        <w:jc w:val="both"/>
        <w:rPr>
          <w:rFonts w:ascii="Times New Roman" w:hAnsi="Times New Roman"/>
          <w:sz w:val="28"/>
          <w:szCs w:val="28"/>
        </w:rPr>
      </w:pPr>
      <w:r>
        <w:rPr>
          <w:rFonts w:ascii="Times New Roman" w:hAnsi="Times New Roman"/>
          <w:sz w:val="28"/>
          <w:szCs w:val="28"/>
        </w:rPr>
        <w:t>4</w:t>
      </w:r>
      <w:r w:rsidR="005C10B7">
        <w:rPr>
          <w:rFonts w:ascii="Times New Roman" w:hAnsi="Times New Roman"/>
          <w:sz w:val="28"/>
          <w:szCs w:val="28"/>
        </w:rPr>
        <w:t>)</w:t>
      </w:r>
      <w:r w:rsidR="00C556F9">
        <w:rPr>
          <w:rFonts w:ascii="Times New Roman" w:hAnsi="Times New Roman"/>
          <w:sz w:val="28"/>
          <w:szCs w:val="28"/>
        </w:rPr>
        <w:t xml:space="preserve"> часть 12 статьи 5 Порядка дополнить абзацем пятым следующего содержания:</w:t>
      </w:r>
    </w:p>
    <w:p w:rsidR="005C10B7" w:rsidRDefault="00C556F9" w:rsidP="007C2AD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Pr="00C556F9">
        <w:rPr>
          <w:rFonts w:ascii="Times New Roman" w:eastAsia="Calibri" w:hAnsi="Times New Roman"/>
          <w:sz w:val="28"/>
          <w:szCs w:val="28"/>
        </w:rPr>
        <w:t>Распоряжения по финансово-хозяйственной деятельности визируются только разработчиком и начальником структурного подразделения, при этом лист согласования также не оформляется</w:t>
      </w:r>
      <w:proofErr w:type="gramStart"/>
      <w:r w:rsidRPr="00C556F9">
        <w:rPr>
          <w:rFonts w:ascii="Times New Roman" w:eastAsia="Calibri" w:hAnsi="Times New Roman"/>
          <w:sz w:val="28"/>
          <w:szCs w:val="28"/>
        </w:rPr>
        <w:t>.</w:t>
      </w:r>
      <w:r>
        <w:rPr>
          <w:rFonts w:ascii="Times New Roman" w:eastAsia="Calibri" w:hAnsi="Times New Roman"/>
          <w:sz w:val="28"/>
          <w:szCs w:val="28"/>
        </w:rPr>
        <w:t>»</w:t>
      </w:r>
      <w:r w:rsidR="005C10B7">
        <w:rPr>
          <w:rFonts w:ascii="Times New Roman" w:eastAsia="Calibri" w:hAnsi="Times New Roman"/>
          <w:sz w:val="28"/>
          <w:szCs w:val="28"/>
        </w:rPr>
        <w:t>;</w:t>
      </w:r>
      <w:proofErr w:type="gramEnd"/>
    </w:p>
    <w:p w:rsidR="00DE50B9" w:rsidRDefault="0079275D" w:rsidP="007C2AD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w:t>
      </w:r>
      <w:r w:rsidR="00DE50B9">
        <w:rPr>
          <w:rFonts w:ascii="Times New Roman" w:eastAsia="Calibri" w:hAnsi="Times New Roman"/>
          <w:sz w:val="28"/>
          <w:szCs w:val="28"/>
        </w:rPr>
        <w:t xml:space="preserve">) </w:t>
      </w:r>
      <w:r w:rsidR="00EF36E6">
        <w:rPr>
          <w:rFonts w:ascii="Times New Roman" w:eastAsia="Calibri" w:hAnsi="Times New Roman"/>
          <w:sz w:val="28"/>
          <w:szCs w:val="28"/>
        </w:rPr>
        <w:t>абзац пер</w:t>
      </w:r>
      <w:r w:rsidR="00C95B17">
        <w:rPr>
          <w:rFonts w:ascii="Times New Roman" w:eastAsia="Calibri" w:hAnsi="Times New Roman"/>
          <w:sz w:val="28"/>
          <w:szCs w:val="28"/>
        </w:rPr>
        <w:t>в</w:t>
      </w:r>
      <w:r w:rsidR="00EF36E6">
        <w:rPr>
          <w:rFonts w:ascii="Times New Roman" w:eastAsia="Calibri" w:hAnsi="Times New Roman"/>
          <w:sz w:val="28"/>
          <w:szCs w:val="28"/>
        </w:rPr>
        <w:t>ый части 14 статьи 5 Порядка</w:t>
      </w:r>
      <w:r w:rsidR="00DE50B9">
        <w:rPr>
          <w:rFonts w:ascii="Times New Roman" w:eastAsia="Calibri" w:hAnsi="Times New Roman"/>
          <w:sz w:val="28"/>
          <w:szCs w:val="28"/>
        </w:rPr>
        <w:t xml:space="preserve"> изложить в следующей редакции:</w:t>
      </w:r>
    </w:p>
    <w:p w:rsidR="00EF36E6" w:rsidRDefault="00EF36E6" w:rsidP="007C2ADE">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w:t>
      </w:r>
      <w:r w:rsidRPr="00EF36E6">
        <w:rPr>
          <w:rFonts w:ascii="Times New Roman" w:eastAsia="Calibri" w:hAnsi="Times New Roman"/>
          <w:sz w:val="28"/>
          <w:szCs w:val="28"/>
        </w:rPr>
        <w:t>14. Разработчик создает регистрационную карточку в СЭД «Дело», прикрепляет подготовленный проект, материалы к нему, перечисленные в статье 4 настоящего Порядка, и направляет на предварительную правовую экспертизу в контрольно-правовое управление. Лист согласования на бумажном носителе направляется в контрольно-правовое управление для регистрации.</w:t>
      </w:r>
      <w:r>
        <w:rPr>
          <w:rFonts w:ascii="Times New Roman" w:eastAsia="Calibri" w:hAnsi="Times New Roman"/>
          <w:sz w:val="28"/>
          <w:szCs w:val="28"/>
        </w:rPr>
        <w:t>»;</w:t>
      </w:r>
    </w:p>
    <w:p w:rsidR="00B355E1" w:rsidRDefault="0079275D" w:rsidP="007C2ADE">
      <w:pPr>
        <w:spacing w:after="0" w:line="240" w:lineRule="auto"/>
        <w:ind w:firstLine="709"/>
        <w:jc w:val="both"/>
        <w:rPr>
          <w:rFonts w:ascii="Times New Roman" w:hAnsi="Times New Roman"/>
          <w:sz w:val="28"/>
          <w:szCs w:val="28"/>
        </w:rPr>
      </w:pPr>
      <w:r>
        <w:rPr>
          <w:rFonts w:ascii="Times New Roman" w:hAnsi="Times New Roman"/>
          <w:sz w:val="28"/>
          <w:szCs w:val="28"/>
        </w:rPr>
        <w:t>6</w:t>
      </w:r>
      <w:r w:rsidR="00180D3F">
        <w:rPr>
          <w:rFonts w:ascii="Times New Roman" w:hAnsi="Times New Roman"/>
          <w:sz w:val="28"/>
          <w:szCs w:val="28"/>
        </w:rPr>
        <w:t>)</w:t>
      </w:r>
      <w:r w:rsidR="006466C1">
        <w:rPr>
          <w:rFonts w:ascii="Times New Roman" w:hAnsi="Times New Roman"/>
          <w:sz w:val="28"/>
          <w:szCs w:val="28"/>
        </w:rPr>
        <w:t xml:space="preserve"> в части 16 статьи</w:t>
      </w:r>
      <w:r w:rsidR="00180D3F">
        <w:rPr>
          <w:rFonts w:ascii="Times New Roman" w:hAnsi="Times New Roman"/>
          <w:sz w:val="28"/>
          <w:szCs w:val="28"/>
        </w:rPr>
        <w:t xml:space="preserve"> 5</w:t>
      </w:r>
      <w:r w:rsidR="00B355E1">
        <w:rPr>
          <w:rFonts w:ascii="Times New Roman" w:hAnsi="Times New Roman"/>
          <w:sz w:val="28"/>
          <w:szCs w:val="28"/>
        </w:rPr>
        <w:t xml:space="preserve"> Порядка</w:t>
      </w:r>
      <w:r w:rsidR="00AF454C">
        <w:rPr>
          <w:rFonts w:ascii="Times New Roman" w:hAnsi="Times New Roman"/>
          <w:sz w:val="28"/>
          <w:szCs w:val="28"/>
        </w:rPr>
        <w:t xml:space="preserve"> </w:t>
      </w:r>
      <w:r w:rsidR="006466C1">
        <w:rPr>
          <w:rFonts w:ascii="Times New Roman" w:hAnsi="Times New Roman"/>
          <w:sz w:val="28"/>
          <w:szCs w:val="28"/>
        </w:rPr>
        <w:t>после слова «</w:t>
      </w:r>
      <w:r w:rsidR="006466C1" w:rsidRPr="006466C1">
        <w:rPr>
          <w:rFonts w:ascii="Times New Roman" w:hAnsi="Times New Roman"/>
          <w:sz w:val="28"/>
          <w:szCs w:val="28"/>
        </w:rPr>
        <w:t>несет</w:t>
      </w:r>
      <w:r w:rsidR="006466C1">
        <w:rPr>
          <w:rFonts w:ascii="Times New Roman" w:hAnsi="Times New Roman"/>
          <w:sz w:val="28"/>
          <w:szCs w:val="28"/>
        </w:rPr>
        <w:t>» дополнить словом «как», после слов «</w:t>
      </w:r>
      <w:r w:rsidR="006466C1" w:rsidRPr="006466C1">
        <w:rPr>
          <w:rFonts w:ascii="Times New Roman" w:hAnsi="Times New Roman"/>
          <w:sz w:val="28"/>
          <w:szCs w:val="28"/>
        </w:rPr>
        <w:t>проекта правового акта</w:t>
      </w:r>
      <w:proofErr w:type="gramStart"/>
      <w:r w:rsidR="006466C1" w:rsidRPr="006466C1">
        <w:rPr>
          <w:rFonts w:ascii="Times New Roman" w:hAnsi="Times New Roman"/>
          <w:sz w:val="28"/>
          <w:szCs w:val="28"/>
        </w:rPr>
        <w:t>,</w:t>
      </w:r>
      <w:r w:rsidR="006466C1">
        <w:rPr>
          <w:rFonts w:ascii="Times New Roman" w:hAnsi="Times New Roman"/>
          <w:sz w:val="28"/>
          <w:szCs w:val="28"/>
        </w:rPr>
        <w:t>»</w:t>
      </w:r>
      <w:proofErr w:type="gramEnd"/>
      <w:r w:rsidR="006466C1">
        <w:rPr>
          <w:rFonts w:ascii="Times New Roman" w:hAnsi="Times New Roman"/>
          <w:sz w:val="28"/>
          <w:szCs w:val="28"/>
        </w:rPr>
        <w:t xml:space="preserve"> дополнить словами «</w:t>
      </w:r>
      <w:r w:rsidR="006466C1" w:rsidRPr="006466C1">
        <w:rPr>
          <w:rFonts w:ascii="Times New Roman" w:hAnsi="Times New Roman"/>
          <w:sz w:val="28"/>
          <w:szCs w:val="28"/>
        </w:rPr>
        <w:t>так и лицо, согласовывающее проект.</w:t>
      </w:r>
      <w:r w:rsidR="006466C1">
        <w:rPr>
          <w:rFonts w:ascii="Times New Roman" w:hAnsi="Times New Roman"/>
          <w:sz w:val="28"/>
          <w:szCs w:val="28"/>
        </w:rPr>
        <w:t>»;</w:t>
      </w:r>
    </w:p>
    <w:p w:rsidR="001750D8" w:rsidRPr="001750D8" w:rsidRDefault="00B97712" w:rsidP="007C2ADE">
      <w:pPr>
        <w:spacing w:after="0" w:line="240" w:lineRule="auto"/>
        <w:ind w:firstLine="709"/>
        <w:jc w:val="both"/>
        <w:rPr>
          <w:rFonts w:ascii="Times New Roman" w:eastAsia="Calibri" w:hAnsi="Times New Roman"/>
          <w:sz w:val="28"/>
          <w:szCs w:val="28"/>
        </w:rPr>
      </w:pPr>
      <w:r>
        <w:rPr>
          <w:rFonts w:ascii="Times New Roman" w:hAnsi="Times New Roman"/>
          <w:sz w:val="28"/>
          <w:szCs w:val="28"/>
        </w:rPr>
        <w:t>7</w:t>
      </w:r>
      <w:r w:rsidR="001750D8">
        <w:rPr>
          <w:rFonts w:ascii="Times New Roman" w:hAnsi="Times New Roman"/>
          <w:sz w:val="28"/>
          <w:szCs w:val="28"/>
        </w:rPr>
        <w:t xml:space="preserve">) </w:t>
      </w:r>
      <w:r w:rsidR="001750D8" w:rsidRPr="001750D8">
        <w:rPr>
          <w:rFonts w:ascii="Times New Roman" w:hAnsi="Times New Roman"/>
          <w:sz w:val="28"/>
          <w:szCs w:val="28"/>
        </w:rPr>
        <w:t>часть 32 статьи 5 Порядка</w:t>
      </w:r>
      <w:r w:rsidR="001750D8">
        <w:rPr>
          <w:rFonts w:ascii="Times New Roman" w:hAnsi="Times New Roman"/>
          <w:sz w:val="28"/>
          <w:szCs w:val="28"/>
        </w:rPr>
        <w:t xml:space="preserve"> </w:t>
      </w:r>
      <w:r w:rsidR="001750D8">
        <w:rPr>
          <w:rFonts w:ascii="Times New Roman" w:eastAsia="Calibri" w:hAnsi="Times New Roman"/>
          <w:sz w:val="28"/>
          <w:szCs w:val="28"/>
        </w:rPr>
        <w:t>изложить в следующей редакции:</w:t>
      </w:r>
    </w:p>
    <w:p w:rsidR="001750D8" w:rsidRDefault="001750D8"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1750D8">
        <w:rPr>
          <w:rFonts w:ascii="Times New Roman" w:hAnsi="Times New Roman"/>
          <w:sz w:val="28"/>
          <w:szCs w:val="28"/>
        </w:rPr>
        <w:t>32. Разработчик проекта правового акта обязан рассмотреть все замечания и с учетом их обоснованности доработать проект, подготовить вариант проекта с учтенными замечаниями, затем представить должностному лицу, внесшему замечания, для повторного визи</w:t>
      </w:r>
      <w:r>
        <w:rPr>
          <w:rFonts w:ascii="Times New Roman" w:hAnsi="Times New Roman"/>
          <w:sz w:val="28"/>
          <w:szCs w:val="28"/>
        </w:rPr>
        <w:t>рования и проставления отметки «без замечаний»</w:t>
      </w:r>
      <w:r w:rsidRPr="001750D8">
        <w:rPr>
          <w:rFonts w:ascii="Times New Roman" w:hAnsi="Times New Roman"/>
          <w:sz w:val="28"/>
          <w:szCs w:val="28"/>
        </w:rPr>
        <w:t>.</w:t>
      </w:r>
      <w:r>
        <w:rPr>
          <w:rFonts w:ascii="Times New Roman" w:hAnsi="Times New Roman"/>
          <w:sz w:val="28"/>
          <w:szCs w:val="28"/>
        </w:rPr>
        <w:t>»;</w:t>
      </w:r>
    </w:p>
    <w:p w:rsidR="00F85838" w:rsidRPr="00F85838"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t>8</w:t>
      </w:r>
      <w:r w:rsidR="00E547B5">
        <w:rPr>
          <w:rFonts w:ascii="Times New Roman" w:hAnsi="Times New Roman"/>
          <w:sz w:val="28"/>
          <w:szCs w:val="28"/>
        </w:rPr>
        <w:t xml:space="preserve">) </w:t>
      </w:r>
      <w:r w:rsidR="00F85838" w:rsidRPr="00F85838">
        <w:rPr>
          <w:rFonts w:ascii="Times New Roman" w:hAnsi="Times New Roman"/>
          <w:sz w:val="28"/>
          <w:szCs w:val="28"/>
        </w:rPr>
        <w:t>абзац второй части 36 статьи 5 Порядка</w:t>
      </w:r>
      <w:r w:rsidR="00F85838">
        <w:rPr>
          <w:rFonts w:ascii="Times New Roman" w:hAnsi="Times New Roman"/>
          <w:sz w:val="28"/>
          <w:szCs w:val="28"/>
        </w:rPr>
        <w:t xml:space="preserve"> изложить в следующей редакции</w:t>
      </w:r>
      <w:r w:rsidR="00F85838" w:rsidRPr="00F85838">
        <w:rPr>
          <w:rFonts w:ascii="Times New Roman" w:hAnsi="Times New Roman"/>
          <w:sz w:val="28"/>
          <w:szCs w:val="28"/>
        </w:rPr>
        <w:t>:</w:t>
      </w:r>
    </w:p>
    <w:p w:rsidR="00E547B5" w:rsidRDefault="00F85838"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85838">
        <w:rPr>
          <w:rFonts w:ascii="Times New Roman" w:hAnsi="Times New Roman"/>
          <w:sz w:val="28"/>
          <w:szCs w:val="28"/>
        </w:rPr>
        <w:t>Разработчик проекта размещает электронную версию в папке //Server0/</w:t>
      </w:r>
      <w:proofErr w:type="spellStart"/>
      <w:r w:rsidRPr="00F85838">
        <w:rPr>
          <w:rFonts w:ascii="Times New Roman" w:hAnsi="Times New Roman"/>
          <w:sz w:val="28"/>
          <w:szCs w:val="28"/>
        </w:rPr>
        <w:t>документы_администрация</w:t>
      </w:r>
      <w:proofErr w:type="spellEnd"/>
      <w:r w:rsidRPr="00F85838">
        <w:rPr>
          <w:rFonts w:ascii="Times New Roman" w:hAnsi="Times New Roman"/>
          <w:sz w:val="28"/>
          <w:szCs w:val="28"/>
        </w:rPr>
        <w:t>/Контрольно-правовое управление/00-НА САЙТ</w:t>
      </w:r>
      <w:r>
        <w:rPr>
          <w:rFonts w:ascii="Times New Roman" w:hAnsi="Times New Roman"/>
          <w:sz w:val="28"/>
          <w:szCs w:val="28"/>
        </w:rPr>
        <w:t>»;</w:t>
      </w:r>
    </w:p>
    <w:p w:rsidR="00F85838"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t>9</w:t>
      </w:r>
      <w:r w:rsidR="00F85838">
        <w:rPr>
          <w:rFonts w:ascii="Times New Roman" w:hAnsi="Times New Roman"/>
          <w:sz w:val="28"/>
          <w:szCs w:val="28"/>
        </w:rPr>
        <w:t>) абзац второй части 38 статьи 5 Порядка признать утратившей силу;</w:t>
      </w:r>
    </w:p>
    <w:p w:rsidR="00F85838" w:rsidRDefault="0079275D" w:rsidP="007C2ADE">
      <w:pPr>
        <w:spacing w:after="0" w:line="240" w:lineRule="auto"/>
        <w:ind w:firstLine="709"/>
        <w:jc w:val="both"/>
        <w:rPr>
          <w:rFonts w:ascii="Times New Roman" w:hAnsi="Times New Roman"/>
          <w:sz w:val="28"/>
          <w:szCs w:val="28"/>
        </w:rPr>
      </w:pPr>
      <w:r>
        <w:rPr>
          <w:rFonts w:ascii="Times New Roman" w:hAnsi="Times New Roman"/>
          <w:sz w:val="28"/>
          <w:szCs w:val="28"/>
        </w:rPr>
        <w:t>1</w:t>
      </w:r>
      <w:r w:rsidR="00B97712">
        <w:rPr>
          <w:rFonts w:ascii="Times New Roman" w:hAnsi="Times New Roman"/>
          <w:sz w:val="28"/>
          <w:szCs w:val="28"/>
        </w:rPr>
        <w:t>0</w:t>
      </w:r>
      <w:r w:rsidR="00F85838">
        <w:rPr>
          <w:rFonts w:ascii="Times New Roman" w:hAnsi="Times New Roman"/>
          <w:sz w:val="28"/>
          <w:szCs w:val="28"/>
        </w:rPr>
        <w:t>)</w:t>
      </w:r>
      <w:r w:rsidR="00780265">
        <w:rPr>
          <w:rFonts w:ascii="Times New Roman" w:hAnsi="Times New Roman"/>
          <w:sz w:val="28"/>
          <w:szCs w:val="28"/>
        </w:rPr>
        <w:t xml:space="preserve"> в части 40 статьи 5 Порядка слова «</w:t>
      </w:r>
      <w:r w:rsidR="00780265" w:rsidRPr="00780265">
        <w:rPr>
          <w:rFonts w:ascii="Times New Roman" w:hAnsi="Times New Roman"/>
          <w:sz w:val="28"/>
          <w:szCs w:val="28"/>
        </w:rPr>
        <w:t>окончания срока согласования проекта МНПА в прокуратуре</w:t>
      </w:r>
      <w:r w:rsidR="00780265">
        <w:rPr>
          <w:rFonts w:ascii="Times New Roman" w:hAnsi="Times New Roman"/>
          <w:sz w:val="28"/>
          <w:szCs w:val="28"/>
        </w:rPr>
        <w:t>» заменить словами «</w:t>
      </w:r>
      <w:r w:rsidR="00780265" w:rsidRPr="00780265">
        <w:rPr>
          <w:rFonts w:ascii="Times New Roman" w:hAnsi="Times New Roman"/>
          <w:sz w:val="28"/>
          <w:szCs w:val="28"/>
        </w:rPr>
        <w:t>получения листа согласования с отметкой прокуратуры об отсутствии замечаний</w:t>
      </w:r>
      <w:r w:rsidR="00780265">
        <w:rPr>
          <w:rFonts w:ascii="Times New Roman" w:hAnsi="Times New Roman"/>
          <w:sz w:val="28"/>
          <w:szCs w:val="28"/>
        </w:rPr>
        <w:t>»;</w:t>
      </w:r>
    </w:p>
    <w:p w:rsidR="00780265"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t>11</w:t>
      </w:r>
      <w:r w:rsidR="00780265">
        <w:rPr>
          <w:rFonts w:ascii="Times New Roman" w:hAnsi="Times New Roman"/>
          <w:sz w:val="28"/>
          <w:szCs w:val="28"/>
        </w:rPr>
        <w:t xml:space="preserve">) </w:t>
      </w:r>
      <w:r w:rsidR="00295C89">
        <w:rPr>
          <w:rFonts w:ascii="Times New Roman" w:hAnsi="Times New Roman"/>
          <w:sz w:val="28"/>
          <w:szCs w:val="28"/>
        </w:rPr>
        <w:t>в части 10 статьи 6 Порядка слова «каждый вторник» заменить словами «</w:t>
      </w:r>
      <w:r w:rsidR="00295C89" w:rsidRPr="00295C89">
        <w:rPr>
          <w:rFonts w:ascii="Times New Roman" w:hAnsi="Times New Roman"/>
          <w:sz w:val="28"/>
          <w:szCs w:val="28"/>
        </w:rPr>
        <w:t>не позднее четверга текущей недели</w:t>
      </w:r>
      <w:r w:rsidR="00295C89">
        <w:rPr>
          <w:rFonts w:ascii="Times New Roman" w:hAnsi="Times New Roman"/>
          <w:sz w:val="28"/>
          <w:szCs w:val="28"/>
        </w:rPr>
        <w:t>»;</w:t>
      </w:r>
    </w:p>
    <w:p w:rsidR="00295C89" w:rsidRPr="00295C89"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w:t>
      </w:r>
      <w:r w:rsidR="00295C89">
        <w:rPr>
          <w:rFonts w:ascii="Times New Roman" w:hAnsi="Times New Roman"/>
          <w:sz w:val="28"/>
          <w:szCs w:val="28"/>
        </w:rPr>
        <w:t xml:space="preserve">) </w:t>
      </w:r>
      <w:r w:rsidR="00295C89" w:rsidRPr="00295C89">
        <w:rPr>
          <w:rFonts w:ascii="Times New Roman" w:hAnsi="Times New Roman"/>
          <w:sz w:val="28"/>
          <w:szCs w:val="28"/>
        </w:rPr>
        <w:t>пункт 6 части 6 статьи 9 Порядка</w:t>
      </w:r>
      <w:r w:rsidR="00295C89">
        <w:rPr>
          <w:rFonts w:ascii="Times New Roman" w:hAnsi="Times New Roman"/>
          <w:sz w:val="28"/>
          <w:szCs w:val="28"/>
        </w:rPr>
        <w:t xml:space="preserve"> изложить в следующей редакции</w:t>
      </w:r>
      <w:r w:rsidR="00295C89" w:rsidRPr="00F85838">
        <w:rPr>
          <w:rFonts w:ascii="Times New Roman" w:hAnsi="Times New Roman"/>
          <w:sz w:val="28"/>
          <w:szCs w:val="28"/>
        </w:rPr>
        <w:t>:</w:t>
      </w:r>
    </w:p>
    <w:p w:rsidR="00295C89" w:rsidRDefault="00295C89"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295C89">
        <w:rPr>
          <w:rFonts w:ascii="Times New Roman" w:hAnsi="Times New Roman"/>
          <w:sz w:val="28"/>
          <w:szCs w:val="28"/>
        </w:rPr>
        <w:t>6) часть статьи</w:t>
      </w:r>
      <w:proofErr w:type="gramStart"/>
      <w:r w:rsidRPr="00295C89">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295C89"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t>13</w:t>
      </w:r>
      <w:r w:rsidR="00295C89">
        <w:rPr>
          <w:rFonts w:ascii="Times New Roman" w:hAnsi="Times New Roman"/>
          <w:sz w:val="28"/>
          <w:szCs w:val="28"/>
        </w:rPr>
        <w:t>) пункт 3 части 6 статьи 10 Порядка изложить в следующей редакции:</w:t>
      </w:r>
    </w:p>
    <w:p w:rsidR="00295C89" w:rsidRDefault="00295C89"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00665D49">
        <w:rPr>
          <w:rFonts w:ascii="Times New Roman" w:hAnsi="Times New Roman"/>
          <w:sz w:val="28"/>
          <w:szCs w:val="28"/>
        </w:rPr>
        <w:t xml:space="preserve">3) </w:t>
      </w:r>
      <w:proofErr w:type="gramStart"/>
      <w:r w:rsidR="00665D49">
        <w:rPr>
          <w:rFonts w:ascii="Times New Roman" w:hAnsi="Times New Roman"/>
          <w:sz w:val="28"/>
          <w:szCs w:val="28"/>
        </w:rPr>
        <w:t>верхнее</w:t>
      </w:r>
      <w:proofErr w:type="gramEnd"/>
      <w:r w:rsidR="00665D49">
        <w:rPr>
          <w:rFonts w:ascii="Times New Roman" w:hAnsi="Times New Roman"/>
          <w:sz w:val="28"/>
          <w:szCs w:val="28"/>
        </w:rPr>
        <w:t xml:space="preserve"> </w:t>
      </w:r>
      <w:r w:rsidRPr="00295C89">
        <w:rPr>
          <w:rFonts w:ascii="Times New Roman" w:hAnsi="Times New Roman"/>
          <w:sz w:val="28"/>
          <w:szCs w:val="28"/>
        </w:rPr>
        <w:t>– 2 см (за исключением</w:t>
      </w:r>
      <w:r w:rsidR="00AF454C">
        <w:rPr>
          <w:rFonts w:ascii="Times New Roman" w:hAnsi="Times New Roman"/>
          <w:sz w:val="28"/>
          <w:szCs w:val="28"/>
        </w:rPr>
        <w:t xml:space="preserve"> перв</w:t>
      </w:r>
      <w:r w:rsidR="005F00B4">
        <w:rPr>
          <w:rFonts w:ascii="Times New Roman" w:hAnsi="Times New Roman"/>
          <w:sz w:val="28"/>
          <w:szCs w:val="28"/>
        </w:rPr>
        <w:t>ых</w:t>
      </w:r>
      <w:r w:rsidR="00217831">
        <w:rPr>
          <w:rFonts w:ascii="Times New Roman" w:hAnsi="Times New Roman"/>
          <w:sz w:val="28"/>
          <w:szCs w:val="28"/>
        </w:rPr>
        <w:t xml:space="preserve"> ст</w:t>
      </w:r>
      <w:r w:rsidR="005F00B4">
        <w:rPr>
          <w:rFonts w:ascii="Times New Roman" w:hAnsi="Times New Roman"/>
          <w:sz w:val="28"/>
          <w:szCs w:val="28"/>
        </w:rPr>
        <w:t>раниц</w:t>
      </w:r>
      <w:r w:rsidRPr="00295C89">
        <w:rPr>
          <w:rFonts w:ascii="Times New Roman" w:hAnsi="Times New Roman"/>
          <w:sz w:val="28"/>
          <w:szCs w:val="28"/>
        </w:rPr>
        <w:t xml:space="preserve"> бланков правовых актов с гербом города Покачи - 0,5 см),</w:t>
      </w:r>
      <w:r>
        <w:rPr>
          <w:rFonts w:ascii="Times New Roman" w:hAnsi="Times New Roman"/>
          <w:sz w:val="28"/>
          <w:szCs w:val="28"/>
        </w:rPr>
        <w:t>»;</w:t>
      </w:r>
    </w:p>
    <w:p w:rsidR="00295C89" w:rsidRPr="00295C89"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t>14</w:t>
      </w:r>
      <w:r w:rsidR="00295C89">
        <w:rPr>
          <w:rFonts w:ascii="Times New Roman" w:hAnsi="Times New Roman"/>
          <w:sz w:val="28"/>
          <w:szCs w:val="28"/>
        </w:rPr>
        <w:t xml:space="preserve">) </w:t>
      </w:r>
      <w:r w:rsidR="00295C89" w:rsidRPr="00295C89">
        <w:rPr>
          <w:rFonts w:ascii="Times New Roman" w:hAnsi="Times New Roman"/>
          <w:sz w:val="28"/>
          <w:szCs w:val="28"/>
        </w:rPr>
        <w:t>пункт 3 части 11 статьи 10 Порядка</w:t>
      </w:r>
      <w:r w:rsidR="00295C89">
        <w:rPr>
          <w:rFonts w:ascii="Times New Roman" w:hAnsi="Times New Roman"/>
          <w:sz w:val="28"/>
          <w:szCs w:val="28"/>
        </w:rPr>
        <w:t xml:space="preserve"> изложить в следующей редакции</w:t>
      </w:r>
      <w:r w:rsidR="00295C89" w:rsidRPr="00295C89">
        <w:rPr>
          <w:rFonts w:ascii="Times New Roman" w:hAnsi="Times New Roman"/>
          <w:sz w:val="28"/>
          <w:szCs w:val="28"/>
        </w:rPr>
        <w:t>:</w:t>
      </w:r>
    </w:p>
    <w:p w:rsidR="00295C89" w:rsidRPr="00295C89" w:rsidRDefault="00295C89"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295C89">
        <w:rPr>
          <w:rFonts w:ascii="Times New Roman" w:hAnsi="Times New Roman"/>
          <w:sz w:val="28"/>
          <w:szCs w:val="28"/>
        </w:rPr>
        <w:t>3) основная часть разделяется на пункты, подпункты, абзацы. При нумерации структурных элементов применяются правила, установленные для правовых актов администрации города в статье 15 настоящего Порядка;</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Пример:</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1.Утвердить Порядок проведения мониторинга правоприменения муниципальных правовых актов города Покачи согласно приложению к настоящему постановлению</w:t>
      </w:r>
      <w:proofErr w:type="gramStart"/>
      <w:r w:rsidRPr="00295C89">
        <w:rPr>
          <w:rFonts w:ascii="Times New Roman" w:hAnsi="Times New Roman"/>
          <w:sz w:val="28"/>
          <w:szCs w:val="28"/>
        </w:rPr>
        <w:t>.</w:t>
      </w:r>
      <w:proofErr w:type="gramEnd"/>
      <w:r w:rsidRPr="00295C89">
        <w:rPr>
          <w:rFonts w:ascii="Times New Roman" w:hAnsi="Times New Roman"/>
          <w:sz w:val="28"/>
          <w:szCs w:val="28"/>
        </w:rPr>
        <w:t xml:space="preserve"> ( </w:t>
      </w:r>
      <w:proofErr w:type="gramStart"/>
      <w:r w:rsidRPr="00295C89">
        <w:rPr>
          <w:rFonts w:ascii="Times New Roman" w:hAnsi="Times New Roman"/>
          <w:sz w:val="28"/>
          <w:szCs w:val="28"/>
        </w:rPr>
        <w:t>п</w:t>
      </w:r>
      <w:proofErr w:type="gramEnd"/>
      <w:r w:rsidRPr="00295C89">
        <w:rPr>
          <w:rFonts w:ascii="Times New Roman" w:hAnsi="Times New Roman"/>
          <w:sz w:val="28"/>
          <w:szCs w:val="28"/>
        </w:rPr>
        <w:t>ункт 1)</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2. Признать утратившим силу следующие постановления администрации города  Покачи: (пункт 2)</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1) от 18.07.2017 №765 «Об утверждении Положения о проведении мониторинга правоприменения муниципальных нормативных правовых актов города Покачи»; (подпункт 1 пункта 2)</w:t>
      </w:r>
    </w:p>
    <w:p w:rsid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2) от 16.01.2019 №8 «О внесении изменений в постановление администрации города Покачи от 18.07.2017 №765 «Об утверждении Положения о проведении мониторинга правоприменения муниципальных нормативных правовых актов города Покачи»</w:t>
      </w:r>
      <w:proofErr w:type="gramStart"/>
      <w:r w:rsidRPr="00295C89">
        <w:rPr>
          <w:rFonts w:ascii="Times New Roman" w:hAnsi="Times New Roman"/>
          <w:sz w:val="28"/>
          <w:szCs w:val="28"/>
        </w:rPr>
        <w:t>.</w:t>
      </w:r>
      <w:proofErr w:type="gramEnd"/>
      <w:r w:rsidRPr="00295C89">
        <w:rPr>
          <w:rFonts w:ascii="Times New Roman" w:hAnsi="Times New Roman"/>
          <w:sz w:val="28"/>
          <w:szCs w:val="28"/>
        </w:rPr>
        <w:t xml:space="preserve"> (</w:t>
      </w:r>
      <w:proofErr w:type="gramStart"/>
      <w:r w:rsidRPr="00295C89">
        <w:rPr>
          <w:rFonts w:ascii="Times New Roman" w:hAnsi="Times New Roman"/>
          <w:sz w:val="28"/>
          <w:szCs w:val="28"/>
        </w:rPr>
        <w:t>п</w:t>
      </w:r>
      <w:proofErr w:type="gramEnd"/>
      <w:r w:rsidRPr="00295C89">
        <w:rPr>
          <w:rFonts w:ascii="Times New Roman" w:hAnsi="Times New Roman"/>
          <w:sz w:val="28"/>
          <w:szCs w:val="28"/>
        </w:rPr>
        <w:t>одпункт 2 пункта 2)</w:t>
      </w:r>
      <w:r>
        <w:rPr>
          <w:rFonts w:ascii="Times New Roman" w:hAnsi="Times New Roman"/>
          <w:sz w:val="28"/>
          <w:szCs w:val="28"/>
        </w:rPr>
        <w:t>»;</w:t>
      </w:r>
    </w:p>
    <w:p w:rsidR="00295C89" w:rsidRPr="00295C89"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t>15</w:t>
      </w:r>
      <w:r w:rsidR="00295C89">
        <w:rPr>
          <w:rFonts w:ascii="Times New Roman" w:hAnsi="Times New Roman"/>
          <w:sz w:val="28"/>
          <w:szCs w:val="28"/>
        </w:rPr>
        <w:t xml:space="preserve">) </w:t>
      </w:r>
      <w:r w:rsidR="00295C89" w:rsidRPr="00295C89">
        <w:rPr>
          <w:rFonts w:ascii="Times New Roman" w:hAnsi="Times New Roman"/>
          <w:sz w:val="28"/>
          <w:szCs w:val="28"/>
        </w:rPr>
        <w:t xml:space="preserve">часть 18 статьи 10 Порядка </w:t>
      </w:r>
      <w:r w:rsidR="00295C89">
        <w:rPr>
          <w:rFonts w:ascii="Times New Roman" w:hAnsi="Times New Roman"/>
          <w:sz w:val="28"/>
          <w:szCs w:val="28"/>
        </w:rPr>
        <w:t>изложить в следующей редакции</w:t>
      </w:r>
      <w:r w:rsidR="00295C89" w:rsidRPr="00295C89">
        <w:rPr>
          <w:rFonts w:ascii="Times New Roman" w:hAnsi="Times New Roman"/>
          <w:sz w:val="28"/>
          <w:szCs w:val="28"/>
        </w:rPr>
        <w:t>:</w:t>
      </w:r>
    </w:p>
    <w:p w:rsidR="00295C89" w:rsidRDefault="00295C89"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295C89">
        <w:rPr>
          <w:rFonts w:ascii="Times New Roman" w:hAnsi="Times New Roman"/>
          <w:sz w:val="28"/>
          <w:szCs w:val="28"/>
        </w:rPr>
        <w:t>18. Даты в тексте правового акта рекомендуется указывать словесно-цифровым способом или цифровы</w:t>
      </w:r>
      <w:r w:rsidR="008943B9">
        <w:rPr>
          <w:rFonts w:ascii="Times New Roman" w:hAnsi="Times New Roman"/>
          <w:sz w:val="28"/>
          <w:szCs w:val="28"/>
        </w:rPr>
        <w:t xml:space="preserve">м способом. </w:t>
      </w:r>
      <w:proofErr w:type="gramStart"/>
      <w:r w:rsidR="008943B9">
        <w:rPr>
          <w:rFonts w:ascii="Times New Roman" w:hAnsi="Times New Roman"/>
          <w:sz w:val="28"/>
          <w:szCs w:val="28"/>
        </w:rPr>
        <w:t>При словесно-цифрово</w:t>
      </w:r>
      <w:r w:rsidRPr="00295C89">
        <w:rPr>
          <w:rFonts w:ascii="Times New Roman" w:hAnsi="Times New Roman"/>
          <w:sz w:val="28"/>
          <w:szCs w:val="28"/>
        </w:rPr>
        <w:t>м способе: день (цифрами), месяц (словом), год (цифрами) с добавлением слова «год» в соответствующем падеже.</w:t>
      </w:r>
      <w:proofErr w:type="gramEnd"/>
      <w:r w:rsidRPr="00295C89">
        <w:rPr>
          <w:rFonts w:ascii="Times New Roman" w:hAnsi="Times New Roman"/>
          <w:sz w:val="28"/>
          <w:szCs w:val="28"/>
        </w:rPr>
        <w:t xml:space="preserve"> При цифровом способе оформления даты: день месяца и месяц оформляются двумя парами цифр, разделенных точкой, год - четырьмя цифрами</w:t>
      </w:r>
      <w:proofErr w:type="gramStart"/>
      <w:r w:rsidRPr="00295C89">
        <w:rPr>
          <w:rFonts w:ascii="Times New Roman" w:hAnsi="Times New Roman"/>
          <w:sz w:val="28"/>
          <w:szCs w:val="28"/>
        </w:rPr>
        <w:t>.</w:t>
      </w:r>
      <w:r>
        <w:rPr>
          <w:rFonts w:ascii="Times New Roman" w:hAnsi="Times New Roman"/>
          <w:sz w:val="28"/>
          <w:szCs w:val="28"/>
        </w:rPr>
        <w:t>»;</w:t>
      </w:r>
      <w:proofErr w:type="gramEnd"/>
    </w:p>
    <w:p w:rsidR="00295C89"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t>16</w:t>
      </w:r>
      <w:r w:rsidR="00295C89">
        <w:rPr>
          <w:rFonts w:ascii="Times New Roman" w:hAnsi="Times New Roman"/>
          <w:sz w:val="28"/>
          <w:szCs w:val="28"/>
        </w:rPr>
        <w:t>)  наименование статьи 14 Порядка изложить в следующей редакции:</w:t>
      </w:r>
    </w:p>
    <w:p w:rsidR="00295C89" w:rsidRDefault="00295C89" w:rsidP="007C2ADE">
      <w:pPr>
        <w:spacing w:after="0" w:line="240" w:lineRule="auto"/>
        <w:ind w:firstLine="709"/>
        <w:jc w:val="both"/>
        <w:rPr>
          <w:rFonts w:ascii="Times New Roman" w:hAnsi="Times New Roman"/>
          <w:b/>
          <w:sz w:val="28"/>
          <w:szCs w:val="28"/>
        </w:rPr>
      </w:pPr>
      <w:r>
        <w:rPr>
          <w:rFonts w:ascii="Times New Roman" w:hAnsi="Times New Roman"/>
          <w:sz w:val="28"/>
          <w:szCs w:val="28"/>
        </w:rPr>
        <w:t>«</w:t>
      </w:r>
      <w:r w:rsidRPr="00295C89">
        <w:rPr>
          <w:rFonts w:ascii="Times New Roman" w:hAnsi="Times New Roman"/>
          <w:sz w:val="28"/>
          <w:szCs w:val="28"/>
        </w:rPr>
        <w:t xml:space="preserve">Статья 14. </w:t>
      </w:r>
      <w:r w:rsidRPr="00295C89">
        <w:rPr>
          <w:rFonts w:ascii="Times New Roman" w:hAnsi="Times New Roman"/>
          <w:b/>
          <w:sz w:val="28"/>
          <w:szCs w:val="28"/>
        </w:rPr>
        <w:t>Деление правовых актов на статьи и пункты</w:t>
      </w:r>
      <w:r>
        <w:rPr>
          <w:rFonts w:ascii="Times New Roman" w:hAnsi="Times New Roman"/>
          <w:b/>
          <w:sz w:val="28"/>
          <w:szCs w:val="28"/>
        </w:rPr>
        <w:t>»;</w:t>
      </w:r>
    </w:p>
    <w:p w:rsidR="00295C89" w:rsidRDefault="00295C89" w:rsidP="007C2ADE">
      <w:pPr>
        <w:spacing w:after="0" w:line="240" w:lineRule="auto"/>
        <w:ind w:firstLine="709"/>
        <w:jc w:val="both"/>
        <w:rPr>
          <w:rFonts w:ascii="Times New Roman" w:hAnsi="Times New Roman"/>
          <w:sz w:val="28"/>
          <w:szCs w:val="28"/>
        </w:rPr>
      </w:pPr>
      <w:r>
        <w:rPr>
          <w:rFonts w:ascii="Times New Roman" w:hAnsi="Times New Roman"/>
          <w:sz w:val="28"/>
          <w:szCs w:val="28"/>
        </w:rPr>
        <w:t>1</w:t>
      </w:r>
      <w:r w:rsidR="00B97712">
        <w:rPr>
          <w:rFonts w:ascii="Times New Roman" w:hAnsi="Times New Roman"/>
          <w:sz w:val="28"/>
          <w:szCs w:val="28"/>
        </w:rPr>
        <w:t>7</w:t>
      </w:r>
      <w:r>
        <w:rPr>
          <w:rFonts w:ascii="Times New Roman" w:hAnsi="Times New Roman"/>
          <w:sz w:val="28"/>
          <w:szCs w:val="28"/>
        </w:rPr>
        <w:t>) абзац первый части 1 статьи 14 Порядка изложить в следующей редакции:</w:t>
      </w:r>
    </w:p>
    <w:p w:rsidR="00295C89" w:rsidRPr="00295C89" w:rsidRDefault="00295C89"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295C89">
        <w:rPr>
          <w:rFonts w:ascii="Times New Roman" w:hAnsi="Times New Roman"/>
          <w:sz w:val="28"/>
          <w:szCs w:val="28"/>
        </w:rPr>
        <w:t>1. Основными структурными единицами муниципального правового акта, в которых содержатся юридические нормы, являются статья или пункт.</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Статья нормативного правового акта является его основной структурной единицей, имеет порядковый номер, обозначаемый арабскими цифрами, имеет наименование, но в исключительных случаях может его не иметь. Структурными единицами статьи являются части, пункты, подпункты, абзацы.</w:t>
      </w:r>
    </w:p>
    <w:p w:rsid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 xml:space="preserve">Обозначение статьи печатается с прописной буквы и абзацного отступа. </w:t>
      </w:r>
      <w:proofErr w:type="gramStart"/>
      <w:r w:rsidRPr="00295C89">
        <w:rPr>
          <w:rFonts w:ascii="Times New Roman" w:hAnsi="Times New Roman"/>
          <w:sz w:val="28"/>
          <w:szCs w:val="28"/>
        </w:rPr>
        <w:t>Наименование статьи печатается с прописной буквы жирным шрифтом в одну строку с обозначением номера статьи, после которого ставится точка:</w:t>
      </w:r>
      <w:r>
        <w:rPr>
          <w:rFonts w:ascii="Times New Roman" w:hAnsi="Times New Roman"/>
          <w:sz w:val="28"/>
          <w:szCs w:val="28"/>
        </w:rPr>
        <w:t>»;</w:t>
      </w:r>
      <w:proofErr w:type="gramEnd"/>
    </w:p>
    <w:p w:rsidR="00295C89"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t>18</w:t>
      </w:r>
      <w:r w:rsidR="00295C89">
        <w:rPr>
          <w:rFonts w:ascii="Times New Roman" w:hAnsi="Times New Roman"/>
          <w:sz w:val="28"/>
          <w:szCs w:val="28"/>
        </w:rPr>
        <w:t>) статью 14 Порядка дополнить частью 11 следующего содержания:</w:t>
      </w:r>
    </w:p>
    <w:p w:rsidR="00295C89" w:rsidRPr="00295C89" w:rsidRDefault="00295C89"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295C89">
        <w:rPr>
          <w:rFonts w:ascii="Times New Roman" w:hAnsi="Times New Roman"/>
          <w:sz w:val="28"/>
          <w:szCs w:val="28"/>
        </w:rPr>
        <w:t xml:space="preserve">11. В случае отсутствия статьи основной структурной единицей правового акта является пункт. Пункты нумеруются арабскими цифрами с </w:t>
      </w:r>
      <w:r w:rsidRPr="00295C89">
        <w:rPr>
          <w:rFonts w:ascii="Times New Roman" w:hAnsi="Times New Roman"/>
          <w:sz w:val="28"/>
          <w:szCs w:val="28"/>
        </w:rPr>
        <w:lastRenderedPageBreak/>
        <w:t>точкой и не имеют наименований, текст после точки начинается с прописной буквы.</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Пункт может подразделяться на подпункты. Подпункты рекомендуется обозначать арабскими цифрами с закрывающей круглой скобкой. Текст подпункта муниципального акта начинается со строчной буквы и завершается точкой с запятой (последнего подпункта - точкой).</w:t>
      </w:r>
    </w:p>
    <w:p w:rsid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Пункты и подпункты правового акта могут подразделяться на абзацы</w:t>
      </w:r>
      <w:r w:rsidR="002512FB">
        <w:rPr>
          <w:rFonts w:ascii="Times New Roman" w:hAnsi="Times New Roman"/>
          <w:sz w:val="28"/>
          <w:szCs w:val="28"/>
        </w:rPr>
        <w:t>.</w:t>
      </w:r>
    </w:p>
    <w:p w:rsidR="00D05D1D" w:rsidRPr="00D05D1D" w:rsidRDefault="00D05D1D" w:rsidP="007C2ADE">
      <w:pPr>
        <w:spacing w:after="0" w:line="240" w:lineRule="auto"/>
        <w:ind w:firstLine="709"/>
        <w:jc w:val="both"/>
        <w:rPr>
          <w:rFonts w:ascii="Times New Roman" w:hAnsi="Times New Roman"/>
          <w:sz w:val="28"/>
          <w:szCs w:val="28"/>
        </w:rPr>
      </w:pPr>
      <w:r w:rsidRPr="00D05D1D">
        <w:rPr>
          <w:rFonts w:ascii="Times New Roman" w:hAnsi="Times New Roman"/>
          <w:sz w:val="28"/>
          <w:szCs w:val="28"/>
        </w:rPr>
        <w:t>Если текст муниципального акта, предшествующий абзацу, завершается точкой, текст абзаца начинается с прописной буквы и завершается точкой.</w:t>
      </w:r>
    </w:p>
    <w:p w:rsidR="00D05D1D" w:rsidRPr="00295C89" w:rsidRDefault="00D05D1D" w:rsidP="007C2ADE">
      <w:pPr>
        <w:spacing w:after="0" w:line="240" w:lineRule="auto"/>
        <w:ind w:firstLine="709"/>
        <w:jc w:val="both"/>
        <w:rPr>
          <w:rFonts w:ascii="Times New Roman" w:hAnsi="Times New Roman"/>
          <w:sz w:val="28"/>
          <w:szCs w:val="28"/>
        </w:rPr>
      </w:pPr>
      <w:r w:rsidRPr="00D05D1D">
        <w:rPr>
          <w:rFonts w:ascii="Times New Roman" w:hAnsi="Times New Roman"/>
          <w:sz w:val="28"/>
          <w:szCs w:val="28"/>
        </w:rPr>
        <w:t>Если текст муниципального акта, предшествующий абзацу, завершается двоеточием, текст абзаца начинается со строчной буквы и завершается точкой с запятой (последнего абзаца - точкой).</w:t>
      </w:r>
    </w:p>
    <w:p w:rsidR="00295C89" w:rsidRPr="00295C89" w:rsidRDefault="00295C89" w:rsidP="001E0CC7">
      <w:pPr>
        <w:spacing w:after="0" w:line="240" w:lineRule="auto"/>
        <w:ind w:firstLine="709"/>
        <w:jc w:val="both"/>
        <w:rPr>
          <w:rFonts w:ascii="Times New Roman" w:hAnsi="Times New Roman"/>
          <w:sz w:val="28"/>
          <w:szCs w:val="28"/>
        </w:rPr>
      </w:pPr>
      <w:r w:rsidRPr="00295C89">
        <w:rPr>
          <w:rFonts w:ascii="Times New Roman" w:hAnsi="Times New Roman"/>
          <w:sz w:val="28"/>
          <w:szCs w:val="28"/>
        </w:rPr>
        <w:t>В муниципальном акте рекомендуется использоваться единый подход к нумерации подпунктов.</w:t>
      </w:r>
    </w:p>
    <w:p w:rsidR="00295C89" w:rsidRPr="00295C89" w:rsidRDefault="00295C89" w:rsidP="001E0CC7">
      <w:pPr>
        <w:spacing w:after="0" w:line="240" w:lineRule="auto"/>
        <w:ind w:firstLine="709"/>
        <w:jc w:val="both"/>
        <w:rPr>
          <w:rFonts w:ascii="Times New Roman" w:hAnsi="Times New Roman"/>
          <w:sz w:val="28"/>
          <w:szCs w:val="28"/>
        </w:rPr>
      </w:pPr>
      <w:r>
        <w:rPr>
          <w:rFonts w:ascii="Times New Roman" w:hAnsi="Times New Roman"/>
          <w:sz w:val="28"/>
          <w:szCs w:val="28"/>
        </w:rPr>
        <w:t>Пример</w:t>
      </w:r>
      <w:r w:rsidRPr="00295C89">
        <w:rPr>
          <w:rFonts w:ascii="Times New Roman" w:hAnsi="Times New Roman"/>
          <w:sz w:val="28"/>
          <w:szCs w:val="28"/>
        </w:rPr>
        <w:t>:</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Глава 3. Требования к порядку информирования о предоставлении муниципальной услуги</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12. При ответах на телефонные звонки должностные лица первый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roofErr w:type="gramStart"/>
      <w:r w:rsidRPr="00295C89">
        <w:rPr>
          <w:rFonts w:ascii="Times New Roman" w:hAnsi="Times New Roman"/>
          <w:sz w:val="28"/>
          <w:szCs w:val="28"/>
        </w:rPr>
        <w:t>.</w:t>
      </w:r>
      <w:proofErr w:type="gramEnd"/>
      <w:r w:rsidRPr="00295C89">
        <w:rPr>
          <w:rFonts w:ascii="Times New Roman" w:hAnsi="Times New Roman"/>
          <w:sz w:val="28"/>
          <w:szCs w:val="28"/>
        </w:rPr>
        <w:t xml:space="preserve"> ( </w:t>
      </w:r>
      <w:proofErr w:type="gramStart"/>
      <w:r w:rsidRPr="00295C89">
        <w:rPr>
          <w:rFonts w:ascii="Times New Roman" w:hAnsi="Times New Roman"/>
          <w:sz w:val="28"/>
          <w:szCs w:val="28"/>
        </w:rPr>
        <w:t>а</w:t>
      </w:r>
      <w:proofErr w:type="gramEnd"/>
      <w:r w:rsidRPr="00295C89">
        <w:rPr>
          <w:rFonts w:ascii="Times New Roman" w:hAnsi="Times New Roman"/>
          <w:sz w:val="28"/>
          <w:szCs w:val="28"/>
        </w:rPr>
        <w:t>бзац первый пункта 12)</w:t>
      </w:r>
    </w:p>
    <w:p w:rsidR="00295C89" w:rsidRPr="00295C89" w:rsidRDefault="00295C89" w:rsidP="001E0CC7">
      <w:pPr>
        <w:spacing w:after="0" w:line="240" w:lineRule="auto"/>
        <w:ind w:firstLine="709"/>
        <w:jc w:val="both"/>
        <w:rPr>
          <w:rFonts w:ascii="Times New Roman" w:hAnsi="Times New Roman"/>
          <w:sz w:val="28"/>
          <w:szCs w:val="28"/>
        </w:rPr>
      </w:pPr>
      <w:r w:rsidRPr="00295C89">
        <w:rPr>
          <w:rFonts w:ascii="Times New Roman" w:hAnsi="Times New Roman"/>
          <w:sz w:val="28"/>
          <w:szCs w:val="28"/>
        </w:rPr>
        <w:t>При невозможности должностного лица уполномоченного второй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roofErr w:type="gramStart"/>
      <w:r w:rsidRPr="00295C89">
        <w:rPr>
          <w:rFonts w:ascii="Times New Roman" w:hAnsi="Times New Roman"/>
          <w:sz w:val="28"/>
          <w:szCs w:val="28"/>
        </w:rPr>
        <w:t>.(</w:t>
      </w:r>
      <w:proofErr w:type="gramEnd"/>
      <w:r w:rsidRPr="00295C89">
        <w:rPr>
          <w:rFonts w:ascii="Times New Roman" w:hAnsi="Times New Roman"/>
          <w:sz w:val="28"/>
          <w:szCs w:val="28"/>
        </w:rPr>
        <w:t>абзац второй пункта 12)</w:t>
      </w:r>
    </w:p>
    <w:p w:rsidR="00295C89" w:rsidRPr="00295C89" w:rsidRDefault="00295C89" w:rsidP="001E0CC7">
      <w:pPr>
        <w:spacing w:after="0" w:line="240" w:lineRule="auto"/>
        <w:ind w:firstLine="709"/>
        <w:jc w:val="both"/>
        <w:rPr>
          <w:rFonts w:ascii="Times New Roman" w:hAnsi="Times New Roman"/>
          <w:sz w:val="28"/>
          <w:szCs w:val="28"/>
        </w:rPr>
      </w:pPr>
      <w:r w:rsidRPr="00295C89">
        <w:rPr>
          <w:rFonts w:ascii="Times New Roman" w:hAnsi="Times New Roman"/>
          <w:sz w:val="28"/>
          <w:szCs w:val="28"/>
        </w:rPr>
        <w:t>или</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 xml:space="preserve">4. При переоформлении юридическими лицами права первый постоянного (бессрочного) пользования на право аренды размер арендной платы на год, исчисляемой в соответствии с настоящим пунктом, устанавливается в размере:  (абзац первый пункта 4) </w:t>
      </w:r>
    </w:p>
    <w:p w:rsidR="00295C89" w:rsidRP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двух процентов кадастровой стоимости арендуемых земельных участков; (абзац второй  пункта 4)</w:t>
      </w:r>
    </w:p>
    <w:p w:rsidR="00295C89" w:rsidRDefault="00295C89" w:rsidP="007C2ADE">
      <w:pPr>
        <w:spacing w:after="0" w:line="240" w:lineRule="auto"/>
        <w:ind w:firstLine="709"/>
        <w:jc w:val="both"/>
        <w:rPr>
          <w:rFonts w:ascii="Times New Roman" w:hAnsi="Times New Roman"/>
          <w:sz w:val="28"/>
          <w:szCs w:val="28"/>
        </w:rPr>
      </w:pPr>
      <w:r w:rsidRPr="00295C89">
        <w:rPr>
          <w:rFonts w:ascii="Times New Roman" w:hAnsi="Times New Roman"/>
          <w:sz w:val="28"/>
          <w:szCs w:val="28"/>
        </w:rPr>
        <w:t xml:space="preserve">трех десятых процента кадастровой стоимости арендуемых земельных участков из земель сельскохозяйственного назначения; </w:t>
      </w:r>
      <w:proofErr w:type="gramStart"/>
      <w:r w:rsidRPr="00295C89">
        <w:rPr>
          <w:rFonts w:ascii="Times New Roman" w:hAnsi="Times New Roman"/>
          <w:sz w:val="28"/>
          <w:szCs w:val="28"/>
        </w:rPr>
        <w:t xml:space="preserve">( </w:t>
      </w:r>
      <w:proofErr w:type="gramEnd"/>
      <w:r w:rsidRPr="00295C89">
        <w:rPr>
          <w:rFonts w:ascii="Times New Roman" w:hAnsi="Times New Roman"/>
          <w:sz w:val="28"/>
          <w:szCs w:val="28"/>
        </w:rPr>
        <w:t>абзац третий пункта 4)».</w:t>
      </w:r>
      <w:r w:rsidR="00855BB6">
        <w:rPr>
          <w:rFonts w:ascii="Times New Roman" w:hAnsi="Times New Roman"/>
          <w:sz w:val="28"/>
          <w:szCs w:val="28"/>
        </w:rPr>
        <w:t>»;</w:t>
      </w:r>
    </w:p>
    <w:p w:rsidR="00855BB6" w:rsidRPr="00855BB6" w:rsidRDefault="00B97712" w:rsidP="007C2ADE">
      <w:pPr>
        <w:spacing w:after="0" w:line="240" w:lineRule="auto"/>
        <w:ind w:firstLine="709"/>
        <w:jc w:val="both"/>
        <w:rPr>
          <w:rFonts w:ascii="Times New Roman" w:hAnsi="Times New Roman"/>
          <w:sz w:val="28"/>
          <w:szCs w:val="28"/>
        </w:rPr>
      </w:pPr>
      <w:r>
        <w:rPr>
          <w:rFonts w:ascii="Times New Roman" w:hAnsi="Times New Roman"/>
          <w:sz w:val="28"/>
          <w:szCs w:val="28"/>
        </w:rPr>
        <w:t>19</w:t>
      </w:r>
      <w:r w:rsidR="00855BB6">
        <w:rPr>
          <w:rFonts w:ascii="Times New Roman" w:hAnsi="Times New Roman"/>
          <w:sz w:val="28"/>
          <w:szCs w:val="28"/>
        </w:rPr>
        <w:t xml:space="preserve">) </w:t>
      </w:r>
      <w:r w:rsidR="00855BB6" w:rsidRPr="00855BB6">
        <w:rPr>
          <w:rFonts w:ascii="Times New Roman" w:hAnsi="Times New Roman"/>
          <w:sz w:val="28"/>
          <w:szCs w:val="28"/>
        </w:rPr>
        <w:t>часть 6 статьи 20 Порядка</w:t>
      </w:r>
      <w:r w:rsidR="00855BB6">
        <w:rPr>
          <w:rFonts w:ascii="Times New Roman" w:hAnsi="Times New Roman"/>
          <w:sz w:val="28"/>
          <w:szCs w:val="28"/>
        </w:rPr>
        <w:t xml:space="preserve"> изложить в следующей редакции</w:t>
      </w:r>
      <w:r w:rsidR="00855BB6" w:rsidRPr="00855BB6">
        <w:rPr>
          <w:rFonts w:ascii="Times New Roman" w:hAnsi="Times New Roman"/>
          <w:sz w:val="28"/>
          <w:szCs w:val="28"/>
        </w:rPr>
        <w:t>:</w:t>
      </w:r>
    </w:p>
    <w:p w:rsidR="00855BB6" w:rsidRDefault="00855BB6"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855BB6">
        <w:rPr>
          <w:rFonts w:ascii="Times New Roman" w:hAnsi="Times New Roman"/>
          <w:sz w:val="28"/>
          <w:szCs w:val="28"/>
        </w:rPr>
        <w:t xml:space="preserve">6. </w:t>
      </w:r>
      <w:proofErr w:type="gramStart"/>
      <w:r w:rsidRPr="00855BB6">
        <w:rPr>
          <w:rFonts w:ascii="Times New Roman" w:hAnsi="Times New Roman"/>
          <w:sz w:val="28"/>
          <w:szCs w:val="28"/>
        </w:rPr>
        <w:t>Проект правового акта о внесении изменений в ранее принятый правовой акт вносится структурными подразделениями администрации города или должностными лицами администрации города, к полномочиям которых на момент изменения муниципального правового акта отнесено принятие (издание) соответствующего правового акта.</w:t>
      </w:r>
      <w:r>
        <w:rPr>
          <w:rFonts w:ascii="Times New Roman" w:hAnsi="Times New Roman"/>
          <w:sz w:val="28"/>
          <w:szCs w:val="28"/>
        </w:rPr>
        <w:t>»</w:t>
      </w:r>
      <w:r w:rsidR="00FA5C82">
        <w:rPr>
          <w:rFonts w:ascii="Times New Roman" w:hAnsi="Times New Roman"/>
          <w:sz w:val="28"/>
          <w:szCs w:val="28"/>
        </w:rPr>
        <w:t>;</w:t>
      </w:r>
      <w:proofErr w:type="gramEnd"/>
    </w:p>
    <w:p w:rsidR="00FC382C" w:rsidRDefault="00FA5C82" w:rsidP="007C2AD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B97712">
        <w:rPr>
          <w:rFonts w:ascii="Times New Roman" w:hAnsi="Times New Roman"/>
          <w:sz w:val="28"/>
          <w:szCs w:val="28"/>
        </w:rPr>
        <w:t>0</w:t>
      </w:r>
      <w:r>
        <w:rPr>
          <w:rFonts w:ascii="Times New Roman" w:hAnsi="Times New Roman"/>
          <w:sz w:val="28"/>
          <w:szCs w:val="28"/>
        </w:rPr>
        <w:t>) в части</w:t>
      </w:r>
      <w:r w:rsidRPr="00FA5C82">
        <w:rPr>
          <w:rFonts w:ascii="Times New Roman" w:hAnsi="Times New Roman"/>
          <w:sz w:val="28"/>
          <w:szCs w:val="28"/>
        </w:rPr>
        <w:t xml:space="preserve"> 10 статьи 21 Порядка</w:t>
      </w:r>
      <w:r>
        <w:rPr>
          <w:rFonts w:ascii="Times New Roman" w:hAnsi="Times New Roman"/>
          <w:sz w:val="28"/>
          <w:szCs w:val="28"/>
        </w:rPr>
        <w:t xml:space="preserve"> слова «, </w:t>
      </w:r>
      <w:r w:rsidRPr="00FA5C82">
        <w:rPr>
          <w:rFonts w:ascii="Times New Roman" w:hAnsi="Times New Roman"/>
          <w:sz w:val="28"/>
          <w:szCs w:val="28"/>
        </w:rPr>
        <w:t>а также источник его официального опубликования</w:t>
      </w:r>
      <w:proofErr w:type="gramStart"/>
      <w:r w:rsidRPr="00FA5C82">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исключить;</w:t>
      </w:r>
    </w:p>
    <w:p w:rsidR="00E357C5" w:rsidRDefault="00FA5C82" w:rsidP="007C2ADE">
      <w:pPr>
        <w:spacing w:after="0" w:line="240" w:lineRule="auto"/>
        <w:ind w:firstLine="709"/>
        <w:jc w:val="both"/>
        <w:rPr>
          <w:rFonts w:ascii="Times New Roman" w:hAnsi="Times New Roman"/>
          <w:sz w:val="28"/>
          <w:szCs w:val="28"/>
        </w:rPr>
      </w:pPr>
      <w:r>
        <w:rPr>
          <w:rFonts w:ascii="Times New Roman" w:hAnsi="Times New Roman"/>
          <w:sz w:val="28"/>
          <w:szCs w:val="28"/>
        </w:rPr>
        <w:t>2</w:t>
      </w:r>
      <w:r w:rsidR="00B97712">
        <w:rPr>
          <w:rFonts w:ascii="Times New Roman" w:hAnsi="Times New Roman"/>
          <w:sz w:val="28"/>
          <w:szCs w:val="28"/>
        </w:rPr>
        <w:t>1</w:t>
      </w:r>
      <w:r>
        <w:rPr>
          <w:rFonts w:ascii="Times New Roman" w:hAnsi="Times New Roman"/>
          <w:sz w:val="28"/>
          <w:szCs w:val="28"/>
        </w:rPr>
        <w:t>)</w:t>
      </w:r>
      <w:r w:rsidR="00E357C5">
        <w:rPr>
          <w:rFonts w:ascii="Times New Roman" w:hAnsi="Times New Roman"/>
          <w:sz w:val="28"/>
          <w:szCs w:val="28"/>
        </w:rPr>
        <w:t xml:space="preserve"> в части</w:t>
      </w:r>
      <w:r w:rsidR="00E357C5" w:rsidRPr="00E357C5">
        <w:rPr>
          <w:rFonts w:ascii="Times New Roman" w:hAnsi="Times New Roman"/>
          <w:sz w:val="28"/>
          <w:szCs w:val="28"/>
        </w:rPr>
        <w:t xml:space="preserve"> 12 статьи 21 Порядка</w:t>
      </w:r>
      <w:proofErr w:type="gramStart"/>
      <w:r w:rsidR="00E357C5">
        <w:rPr>
          <w:rFonts w:ascii="Times New Roman" w:hAnsi="Times New Roman"/>
          <w:sz w:val="28"/>
          <w:szCs w:val="28"/>
        </w:rPr>
        <w:t xml:space="preserve"> :</w:t>
      </w:r>
      <w:proofErr w:type="gramEnd"/>
    </w:p>
    <w:p w:rsidR="00E357C5" w:rsidRDefault="00E357C5" w:rsidP="007C2ADE">
      <w:pPr>
        <w:spacing w:after="0" w:line="240" w:lineRule="auto"/>
        <w:ind w:firstLine="709"/>
        <w:jc w:val="both"/>
        <w:rPr>
          <w:rFonts w:ascii="Times New Roman" w:hAnsi="Times New Roman"/>
          <w:sz w:val="28"/>
          <w:szCs w:val="28"/>
        </w:rPr>
      </w:pPr>
      <w:r>
        <w:rPr>
          <w:rFonts w:ascii="Times New Roman" w:hAnsi="Times New Roman"/>
          <w:sz w:val="28"/>
          <w:szCs w:val="28"/>
        </w:rPr>
        <w:t>а) слово «постановление» заменить словом «правовой акт»;</w:t>
      </w:r>
    </w:p>
    <w:p w:rsidR="00FA5C82" w:rsidRDefault="00E357C5" w:rsidP="007C2ADE">
      <w:pPr>
        <w:spacing w:after="0" w:line="240" w:lineRule="auto"/>
        <w:ind w:firstLine="709"/>
        <w:jc w:val="both"/>
        <w:rPr>
          <w:rFonts w:ascii="Times New Roman" w:hAnsi="Times New Roman"/>
          <w:sz w:val="28"/>
          <w:szCs w:val="28"/>
        </w:rPr>
      </w:pPr>
      <w:r>
        <w:rPr>
          <w:rFonts w:ascii="Times New Roman" w:hAnsi="Times New Roman"/>
          <w:sz w:val="28"/>
          <w:szCs w:val="28"/>
        </w:rPr>
        <w:t>б) слово «решений» заменить  словом «правовых актов»;</w:t>
      </w:r>
    </w:p>
    <w:p w:rsidR="00E357C5" w:rsidRPr="00E357C5" w:rsidRDefault="00E357C5" w:rsidP="007C2ADE">
      <w:pPr>
        <w:spacing w:after="0" w:line="240" w:lineRule="auto"/>
        <w:ind w:firstLine="709"/>
        <w:jc w:val="both"/>
        <w:rPr>
          <w:rFonts w:ascii="Times New Roman" w:hAnsi="Times New Roman"/>
          <w:sz w:val="28"/>
          <w:szCs w:val="28"/>
        </w:rPr>
      </w:pPr>
      <w:r>
        <w:rPr>
          <w:rFonts w:ascii="Times New Roman" w:hAnsi="Times New Roman"/>
          <w:sz w:val="28"/>
          <w:szCs w:val="28"/>
        </w:rPr>
        <w:t>2</w:t>
      </w:r>
      <w:r w:rsidR="00B97712">
        <w:rPr>
          <w:rFonts w:ascii="Times New Roman" w:hAnsi="Times New Roman"/>
          <w:sz w:val="28"/>
          <w:szCs w:val="28"/>
        </w:rPr>
        <w:t>2</w:t>
      </w:r>
      <w:r>
        <w:rPr>
          <w:rFonts w:ascii="Times New Roman" w:hAnsi="Times New Roman"/>
          <w:sz w:val="28"/>
          <w:szCs w:val="28"/>
        </w:rPr>
        <w:t xml:space="preserve">) </w:t>
      </w:r>
      <w:r w:rsidRPr="00E357C5">
        <w:rPr>
          <w:rFonts w:ascii="Times New Roman" w:hAnsi="Times New Roman"/>
          <w:sz w:val="28"/>
          <w:szCs w:val="28"/>
        </w:rPr>
        <w:t>часть 14 статьи 21 Порядка</w:t>
      </w:r>
      <w:r>
        <w:rPr>
          <w:rFonts w:ascii="Times New Roman" w:hAnsi="Times New Roman"/>
          <w:sz w:val="28"/>
          <w:szCs w:val="28"/>
        </w:rPr>
        <w:t xml:space="preserve"> изложить в следующей редакции</w:t>
      </w:r>
      <w:r w:rsidRPr="00E357C5">
        <w:rPr>
          <w:rFonts w:ascii="Times New Roman" w:hAnsi="Times New Roman"/>
          <w:sz w:val="28"/>
          <w:szCs w:val="28"/>
        </w:rPr>
        <w:t>:</w:t>
      </w:r>
    </w:p>
    <w:p w:rsidR="00E357C5" w:rsidRDefault="00E357C5"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357C5">
        <w:rPr>
          <w:rFonts w:ascii="Times New Roman" w:hAnsi="Times New Roman"/>
          <w:sz w:val="28"/>
          <w:szCs w:val="28"/>
        </w:rPr>
        <w:t xml:space="preserve">14. При признании утратившей силу структурной единицы нормативного правового акта, наименование которого было изменено, в перечень нормативных правовых актов, подлежащих признанию </w:t>
      </w:r>
      <w:proofErr w:type="gramStart"/>
      <w:r w:rsidRPr="00E357C5">
        <w:rPr>
          <w:rFonts w:ascii="Times New Roman" w:hAnsi="Times New Roman"/>
          <w:sz w:val="28"/>
          <w:szCs w:val="28"/>
        </w:rPr>
        <w:t>утратившими</w:t>
      </w:r>
      <w:proofErr w:type="gramEnd"/>
      <w:r w:rsidRPr="00E357C5">
        <w:rPr>
          <w:rFonts w:ascii="Times New Roman" w:hAnsi="Times New Roman"/>
          <w:sz w:val="28"/>
          <w:szCs w:val="28"/>
        </w:rPr>
        <w:t xml:space="preserve"> силу, включается нормативный правовой акт с измененным наименованием.</w:t>
      </w:r>
      <w:r>
        <w:rPr>
          <w:rFonts w:ascii="Times New Roman" w:hAnsi="Times New Roman"/>
          <w:sz w:val="28"/>
          <w:szCs w:val="28"/>
        </w:rPr>
        <w:t>»;</w:t>
      </w:r>
    </w:p>
    <w:p w:rsidR="004B1B54" w:rsidRPr="004B1B54" w:rsidRDefault="00E357C5" w:rsidP="007C2ADE">
      <w:pPr>
        <w:spacing w:after="0" w:line="240" w:lineRule="auto"/>
        <w:ind w:firstLine="709"/>
        <w:jc w:val="both"/>
        <w:rPr>
          <w:rFonts w:ascii="Times New Roman" w:hAnsi="Times New Roman"/>
          <w:sz w:val="28"/>
          <w:szCs w:val="28"/>
        </w:rPr>
      </w:pPr>
      <w:r>
        <w:rPr>
          <w:rFonts w:ascii="Times New Roman" w:hAnsi="Times New Roman"/>
          <w:sz w:val="28"/>
          <w:szCs w:val="28"/>
        </w:rPr>
        <w:t>2</w:t>
      </w:r>
      <w:r w:rsidR="00B97712">
        <w:rPr>
          <w:rFonts w:ascii="Times New Roman" w:hAnsi="Times New Roman"/>
          <w:sz w:val="28"/>
          <w:szCs w:val="28"/>
        </w:rPr>
        <w:t>3</w:t>
      </w:r>
      <w:r>
        <w:rPr>
          <w:rFonts w:ascii="Times New Roman" w:hAnsi="Times New Roman"/>
          <w:sz w:val="28"/>
          <w:szCs w:val="28"/>
        </w:rPr>
        <w:t xml:space="preserve">) </w:t>
      </w:r>
      <w:r w:rsidR="004B1B54" w:rsidRPr="004B1B54">
        <w:rPr>
          <w:rFonts w:ascii="Times New Roman" w:hAnsi="Times New Roman"/>
          <w:sz w:val="28"/>
          <w:szCs w:val="28"/>
        </w:rPr>
        <w:t>часть 15 статьи 21 Порядка</w:t>
      </w:r>
      <w:r w:rsidR="004F55F3">
        <w:rPr>
          <w:rFonts w:ascii="Times New Roman" w:hAnsi="Times New Roman"/>
          <w:sz w:val="28"/>
          <w:szCs w:val="28"/>
        </w:rPr>
        <w:t xml:space="preserve"> изложить в следующей редакции</w:t>
      </w:r>
      <w:r w:rsidR="004F55F3" w:rsidRPr="00E357C5">
        <w:rPr>
          <w:rFonts w:ascii="Times New Roman" w:hAnsi="Times New Roman"/>
          <w:sz w:val="28"/>
          <w:szCs w:val="28"/>
        </w:rPr>
        <w:t>:</w:t>
      </w:r>
    </w:p>
    <w:p w:rsidR="00E357C5" w:rsidRDefault="004F55F3" w:rsidP="007C2ADE">
      <w:pPr>
        <w:spacing w:after="0" w:line="240" w:lineRule="auto"/>
        <w:ind w:firstLine="709"/>
        <w:jc w:val="both"/>
        <w:rPr>
          <w:rFonts w:ascii="Times New Roman" w:hAnsi="Times New Roman"/>
          <w:sz w:val="28"/>
          <w:szCs w:val="28"/>
        </w:rPr>
      </w:pPr>
      <w:r>
        <w:rPr>
          <w:rFonts w:ascii="Times New Roman" w:hAnsi="Times New Roman"/>
          <w:sz w:val="28"/>
          <w:szCs w:val="28"/>
        </w:rPr>
        <w:t>«</w:t>
      </w:r>
      <w:r w:rsidR="004B1B54" w:rsidRPr="004B1B54">
        <w:rPr>
          <w:rFonts w:ascii="Times New Roman" w:hAnsi="Times New Roman"/>
          <w:sz w:val="28"/>
          <w:szCs w:val="28"/>
        </w:rPr>
        <w:t xml:space="preserve">15. </w:t>
      </w:r>
      <w:proofErr w:type="gramStart"/>
      <w:r w:rsidR="004B1B54" w:rsidRPr="004B1B54">
        <w:rPr>
          <w:rFonts w:ascii="Times New Roman" w:hAnsi="Times New Roman"/>
          <w:sz w:val="28"/>
          <w:szCs w:val="28"/>
        </w:rPr>
        <w:t>При признании утратившей силу неотделимой части нормативного правового акта, наименование которого было изменено, в перечень нормативных правовых актов, подлежащих признанию утратившими силу, включается нормативный правовой акт с измененным наименованием.</w:t>
      </w:r>
      <w:r>
        <w:rPr>
          <w:rFonts w:ascii="Times New Roman" w:hAnsi="Times New Roman"/>
          <w:sz w:val="28"/>
          <w:szCs w:val="28"/>
        </w:rPr>
        <w:t>»;</w:t>
      </w:r>
      <w:proofErr w:type="gramEnd"/>
    </w:p>
    <w:p w:rsidR="0020082D" w:rsidRDefault="004F55F3" w:rsidP="007C2ADE">
      <w:pPr>
        <w:spacing w:after="0" w:line="240" w:lineRule="auto"/>
        <w:ind w:firstLine="709"/>
        <w:jc w:val="both"/>
        <w:rPr>
          <w:rFonts w:ascii="Times New Roman" w:hAnsi="Times New Roman"/>
          <w:b/>
          <w:sz w:val="28"/>
          <w:szCs w:val="28"/>
        </w:rPr>
      </w:pPr>
      <w:r>
        <w:rPr>
          <w:rFonts w:ascii="Times New Roman" w:hAnsi="Times New Roman"/>
          <w:sz w:val="28"/>
          <w:szCs w:val="28"/>
        </w:rPr>
        <w:t>2</w:t>
      </w:r>
      <w:r w:rsidR="00B97712">
        <w:rPr>
          <w:rFonts w:ascii="Times New Roman" w:hAnsi="Times New Roman"/>
          <w:sz w:val="28"/>
          <w:szCs w:val="28"/>
        </w:rPr>
        <w:t>4</w:t>
      </w:r>
      <w:r>
        <w:rPr>
          <w:rFonts w:ascii="Times New Roman" w:hAnsi="Times New Roman"/>
          <w:sz w:val="28"/>
          <w:szCs w:val="28"/>
        </w:rPr>
        <w:t xml:space="preserve">) </w:t>
      </w:r>
      <w:r w:rsidR="00C8624A">
        <w:rPr>
          <w:rFonts w:ascii="Times New Roman" w:hAnsi="Times New Roman"/>
          <w:sz w:val="28"/>
          <w:szCs w:val="28"/>
        </w:rPr>
        <w:t xml:space="preserve">часть </w:t>
      </w:r>
      <w:r>
        <w:rPr>
          <w:rFonts w:ascii="Times New Roman" w:hAnsi="Times New Roman"/>
          <w:sz w:val="28"/>
          <w:szCs w:val="28"/>
        </w:rPr>
        <w:t xml:space="preserve">16 статьи 21 Порядка </w:t>
      </w:r>
      <w:r w:rsidR="00693C2A">
        <w:rPr>
          <w:rFonts w:ascii="Times New Roman" w:hAnsi="Times New Roman"/>
          <w:sz w:val="28"/>
          <w:szCs w:val="28"/>
        </w:rPr>
        <w:t>признать утратившей</w:t>
      </w:r>
      <w:r w:rsidRPr="004F55F3">
        <w:rPr>
          <w:rFonts w:ascii="Times New Roman" w:hAnsi="Times New Roman"/>
          <w:sz w:val="28"/>
          <w:szCs w:val="28"/>
        </w:rPr>
        <w:t xml:space="preserve"> сил</w:t>
      </w:r>
      <w:r w:rsidRPr="00693C2A">
        <w:rPr>
          <w:rFonts w:ascii="Times New Roman" w:hAnsi="Times New Roman"/>
          <w:sz w:val="28"/>
          <w:szCs w:val="28"/>
        </w:rPr>
        <w:t>у</w:t>
      </w:r>
      <w:r w:rsidR="00693C2A" w:rsidRPr="00693C2A">
        <w:rPr>
          <w:rFonts w:ascii="Times New Roman" w:hAnsi="Times New Roman"/>
          <w:sz w:val="28"/>
          <w:szCs w:val="28"/>
        </w:rPr>
        <w:t>;</w:t>
      </w:r>
    </w:p>
    <w:p w:rsidR="00693C2A" w:rsidRDefault="00693C2A" w:rsidP="007C2ADE">
      <w:pPr>
        <w:spacing w:after="0" w:line="240" w:lineRule="auto"/>
        <w:ind w:firstLine="709"/>
        <w:jc w:val="both"/>
        <w:rPr>
          <w:rFonts w:ascii="Times New Roman" w:hAnsi="Times New Roman"/>
          <w:sz w:val="28"/>
          <w:szCs w:val="28"/>
        </w:rPr>
      </w:pPr>
      <w:r w:rsidRPr="00693C2A">
        <w:rPr>
          <w:rFonts w:ascii="Times New Roman" w:hAnsi="Times New Roman"/>
          <w:sz w:val="28"/>
          <w:szCs w:val="28"/>
        </w:rPr>
        <w:t>2</w:t>
      </w:r>
      <w:r w:rsidR="00B97712">
        <w:rPr>
          <w:rFonts w:ascii="Times New Roman" w:hAnsi="Times New Roman"/>
          <w:sz w:val="28"/>
          <w:szCs w:val="28"/>
        </w:rPr>
        <w:t>5</w:t>
      </w:r>
      <w:r w:rsidRPr="00693C2A">
        <w:rPr>
          <w:rFonts w:ascii="Times New Roman" w:hAnsi="Times New Roman"/>
          <w:sz w:val="28"/>
          <w:szCs w:val="28"/>
        </w:rPr>
        <w:t xml:space="preserve">) часть </w:t>
      </w:r>
      <w:r>
        <w:rPr>
          <w:rFonts w:ascii="Times New Roman" w:hAnsi="Times New Roman"/>
          <w:sz w:val="28"/>
          <w:szCs w:val="28"/>
        </w:rPr>
        <w:t>20 статьи 21 Порядка признать утратившей</w:t>
      </w:r>
      <w:r w:rsidRPr="004F55F3">
        <w:rPr>
          <w:rFonts w:ascii="Times New Roman" w:hAnsi="Times New Roman"/>
          <w:sz w:val="28"/>
          <w:szCs w:val="28"/>
        </w:rPr>
        <w:t xml:space="preserve"> сил</w:t>
      </w:r>
      <w:r w:rsidRPr="00693C2A">
        <w:rPr>
          <w:rFonts w:ascii="Times New Roman" w:hAnsi="Times New Roman"/>
          <w:sz w:val="28"/>
          <w:szCs w:val="28"/>
        </w:rPr>
        <w:t>у;</w:t>
      </w:r>
    </w:p>
    <w:p w:rsidR="0020082D" w:rsidRPr="00BC18FF" w:rsidRDefault="00693C2A" w:rsidP="007C2ADE">
      <w:pPr>
        <w:spacing w:after="0" w:line="240" w:lineRule="auto"/>
        <w:ind w:firstLine="709"/>
        <w:jc w:val="both"/>
        <w:rPr>
          <w:rFonts w:ascii="Times New Roman" w:hAnsi="Times New Roman"/>
          <w:sz w:val="28"/>
          <w:szCs w:val="28"/>
        </w:rPr>
      </w:pPr>
      <w:r>
        <w:rPr>
          <w:rFonts w:ascii="Times New Roman" w:hAnsi="Times New Roman"/>
          <w:sz w:val="28"/>
          <w:szCs w:val="28"/>
        </w:rPr>
        <w:t>2</w:t>
      </w:r>
      <w:r w:rsidR="00B97712">
        <w:rPr>
          <w:rFonts w:ascii="Times New Roman" w:hAnsi="Times New Roman"/>
          <w:sz w:val="28"/>
          <w:szCs w:val="28"/>
        </w:rPr>
        <w:t>6</w:t>
      </w:r>
      <w:r>
        <w:rPr>
          <w:rFonts w:ascii="Times New Roman" w:hAnsi="Times New Roman"/>
          <w:sz w:val="28"/>
          <w:szCs w:val="28"/>
        </w:rPr>
        <w:t xml:space="preserve">) в </w:t>
      </w:r>
      <w:r w:rsidRPr="00693C2A">
        <w:rPr>
          <w:rFonts w:ascii="Times New Roman" w:hAnsi="Times New Roman"/>
          <w:sz w:val="28"/>
          <w:szCs w:val="28"/>
        </w:rPr>
        <w:t>абзац</w:t>
      </w:r>
      <w:r>
        <w:rPr>
          <w:rFonts w:ascii="Times New Roman" w:hAnsi="Times New Roman"/>
          <w:sz w:val="28"/>
          <w:szCs w:val="28"/>
        </w:rPr>
        <w:t>е</w:t>
      </w:r>
      <w:r w:rsidRPr="00693C2A">
        <w:rPr>
          <w:rFonts w:ascii="Times New Roman" w:hAnsi="Times New Roman"/>
          <w:sz w:val="28"/>
          <w:szCs w:val="28"/>
        </w:rPr>
        <w:t xml:space="preserve"> </w:t>
      </w:r>
      <w:r>
        <w:rPr>
          <w:rFonts w:ascii="Times New Roman" w:hAnsi="Times New Roman"/>
          <w:sz w:val="28"/>
          <w:szCs w:val="28"/>
        </w:rPr>
        <w:t>втором части 21 статьи 22 Порядка слово «постановление» заменить словом «правовой акт».</w:t>
      </w:r>
    </w:p>
    <w:p w:rsidR="008A298B" w:rsidRDefault="00BC18FF" w:rsidP="007C2AD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w:t>
      </w:r>
      <w:r w:rsidR="00B97712">
        <w:rPr>
          <w:rFonts w:ascii="Times New Roman" w:eastAsia="Calibri" w:hAnsi="Times New Roman"/>
          <w:sz w:val="28"/>
          <w:szCs w:val="28"/>
        </w:rPr>
        <w:t>7</w:t>
      </w:r>
      <w:r w:rsidR="00CD69E5">
        <w:rPr>
          <w:rFonts w:ascii="Times New Roman" w:eastAsia="Calibri" w:hAnsi="Times New Roman"/>
          <w:sz w:val="28"/>
          <w:szCs w:val="28"/>
        </w:rPr>
        <w:t>)</w:t>
      </w:r>
      <w:r>
        <w:rPr>
          <w:rFonts w:ascii="Times New Roman" w:eastAsia="Calibri" w:hAnsi="Times New Roman"/>
          <w:sz w:val="28"/>
          <w:szCs w:val="28"/>
        </w:rPr>
        <w:t xml:space="preserve"> приложение 3</w:t>
      </w:r>
      <w:r w:rsidR="009E352D">
        <w:rPr>
          <w:rFonts w:ascii="Times New Roman" w:eastAsia="Calibri" w:hAnsi="Times New Roman"/>
          <w:sz w:val="28"/>
          <w:szCs w:val="28"/>
        </w:rPr>
        <w:t xml:space="preserve"> </w:t>
      </w:r>
      <w:r w:rsidR="009E352D" w:rsidRPr="009E352D">
        <w:rPr>
          <w:rFonts w:ascii="Times New Roman" w:eastAsia="Calibri" w:hAnsi="Times New Roman"/>
          <w:sz w:val="28"/>
          <w:szCs w:val="28"/>
        </w:rPr>
        <w:t xml:space="preserve">«Требования к оформлению проектов муниципальных правовых актов главы города и администрации города (табличный вариант)» </w:t>
      </w:r>
      <w:r w:rsidR="008A298B">
        <w:rPr>
          <w:rFonts w:ascii="Times New Roman" w:eastAsia="Calibri" w:hAnsi="Times New Roman"/>
          <w:sz w:val="28"/>
          <w:szCs w:val="28"/>
        </w:rPr>
        <w:t xml:space="preserve"> к Порядку </w:t>
      </w:r>
      <w:r w:rsidR="00E127EA">
        <w:rPr>
          <w:rFonts w:ascii="Times New Roman" w:eastAsia="Calibri" w:hAnsi="Times New Roman"/>
          <w:sz w:val="28"/>
          <w:szCs w:val="28"/>
        </w:rPr>
        <w:t xml:space="preserve">изложить </w:t>
      </w:r>
      <w:r w:rsidR="008A298B">
        <w:rPr>
          <w:rFonts w:ascii="Times New Roman" w:eastAsia="Calibri" w:hAnsi="Times New Roman"/>
          <w:sz w:val="28"/>
          <w:szCs w:val="28"/>
        </w:rPr>
        <w:t>в новой редакции согласно приложению 1 к настоящему постановлению;</w:t>
      </w:r>
    </w:p>
    <w:p w:rsidR="000C1FE0" w:rsidRPr="00CD69E5" w:rsidRDefault="00D46608" w:rsidP="007C2AD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w:t>
      </w:r>
      <w:r w:rsidR="00B97712">
        <w:rPr>
          <w:rFonts w:ascii="Times New Roman" w:eastAsia="Calibri" w:hAnsi="Times New Roman"/>
          <w:sz w:val="28"/>
          <w:szCs w:val="28"/>
        </w:rPr>
        <w:t>8</w:t>
      </w:r>
      <w:r w:rsidR="008A298B">
        <w:rPr>
          <w:rFonts w:ascii="Times New Roman" w:eastAsia="Calibri" w:hAnsi="Times New Roman"/>
          <w:sz w:val="28"/>
          <w:szCs w:val="28"/>
        </w:rPr>
        <w:t>)</w:t>
      </w:r>
      <w:r w:rsidR="00BC18FF">
        <w:rPr>
          <w:rFonts w:ascii="Times New Roman" w:eastAsia="Calibri" w:hAnsi="Times New Roman"/>
          <w:sz w:val="28"/>
          <w:szCs w:val="28"/>
        </w:rPr>
        <w:t xml:space="preserve"> приложение 4</w:t>
      </w:r>
      <w:r w:rsidR="007D716D">
        <w:rPr>
          <w:rFonts w:ascii="Times New Roman" w:eastAsia="Calibri" w:hAnsi="Times New Roman"/>
          <w:sz w:val="28"/>
          <w:szCs w:val="28"/>
        </w:rPr>
        <w:t xml:space="preserve"> </w:t>
      </w:r>
      <w:r w:rsidR="007D716D" w:rsidRPr="007D716D">
        <w:rPr>
          <w:rFonts w:ascii="Times New Roman" w:eastAsia="Calibri" w:hAnsi="Times New Roman"/>
          <w:sz w:val="28"/>
          <w:szCs w:val="28"/>
        </w:rPr>
        <w:t xml:space="preserve">«Требования к оформлению приложений к проектам муниципальных правовых актов и муниципальных правовых актов главы города и администрации города (табличный вариант)» </w:t>
      </w:r>
      <w:r w:rsidR="008A298B">
        <w:rPr>
          <w:rFonts w:ascii="Times New Roman" w:eastAsia="Calibri" w:hAnsi="Times New Roman"/>
          <w:sz w:val="28"/>
          <w:szCs w:val="28"/>
        </w:rPr>
        <w:t xml:space="preserve"> к Порядку</w:t>
      </w:r>
      <w:r w:rsidR="00CD69E5">
        <w:rPr>
          <w:rFonts w:ascii="Times New Roman" w:eastAsia="Calibri" w:hAnsi="Times New Roman"/>
          <w:sz w:val="28"/>
          <w:szCs w:val="28"/>
        </w:rPr>
        <w:t xml:space="preserve"> изложить в новой редакции согласно приложению</w:t>
      </w:r>
      <w:r w:rsidR="008A298B">
        <w:rPr>
          <w:rFonts w:ascii="Times New Roman" w:eastAsia="Calibri" w:hAnsi="Times New Roman"/>
          <w:sz w:val="28"/>
          <w:szCs w:val="28"/>
        </w:rPr>
        <w:t xml:space="preserve"> 2</w:t>
      </w:r>
      <w:r w:rsidR="00CD69E5">
        <w:rPr>
          <w:rFonts w:ascii="Times New Roman" w:eastAsia="Calibri" w:hAnsi="Times New Roman"/>
          <w:sz w:val="28"/>
          <w:szCs w:val="28"/>
        </w:rPr>
        <w:t xml:space="preserve"> к настоящему постановлению.</w:t>
      </w:r>
    </w:p>
    <w:p w:rsidR="000422F2" w:rsidRDefault="0002330F" w:rsidP="007C2ADE">
      <w:pPr>
        <w:spacing w:after="0" w:line="240" w:lineRule="auto"/>
        <w:ind w:firstLine="709"/>
        <w:jc w:val="both"/>
        <w:rPr>
          <w:rFonts w:ascii="Times New Roman" w:hAnsi="Times New Roman"/>
          <w:sz w:val="28"/>
          <w:szCs w:val="28"/>
        </w:rPr>
      </w:pPr>
      <w:r w:rsidRPr="00901E28">
        <w:rPr>
          <w:rFonts w:ascii="Times New Roman" w:hAnsi="Times New Roman"/>
          <w:sz w:val="28"/>
          <w:szCs w:val="28"/>
        </w:rPr>
        <w:t>2. Настоящее постановление вступает в силу после его</w:t>
      </w:r>
      <w:r w:rsidR="000422F2">
        <w:rPr>
          <w:rFonts w:ascii="Times New Roman" w:hAnsi="Times New Roman"/>
          <w:sz w:val="28"/>
          <w:szCs w:val="28"/>
        </w:rPr>
        <w:t xml:space="preserve"> официального опубликования.</w:t>
      </w:r>
    </w:p>
    <w:p w:rsidR="0002330F" w:rsidRPr="00901E28" w:rsidRDefault="000422F2" w:rsidP="007C2ADE">
      <w:pPr>
        <w:spacing w:after="0" w:line="240" w:lineRule="auto"/>
        <w:ind w:firstLine="709"/>
        <w:jc w:val="both"/>
        <w:rPr>
          <w:rFonts w:ascii="Times New Roman" w:hAnsi="Times New Roman"/>
          <w:sz w:val="28"/>
          <w:szCs w:val="28"/>
        </w:rPr>
      </w:pPr>
      <w:r>
        <w:rPr>
          <w:rFonts w:ascii="Times New Roman" w:hAnsi="Times New Roman"/>
          <w:sz w:val="28"/>
          <w:szCs w:val="28"/>
        </w:rPr>
        <w:t>3</w:t>
      </w:r>
      <w:r w:rsidR="0002330F" w:rsidRPr="00901E28">
        <w:rPr>
          <w:rFonts w:ascii="Times New Roman" w:hAnsi="Times New Roman"/>
          <w:sz w:val="28"/>
          <w:szCs w:val="28"/>
        </w:rPr>
        <w:t xml:space="preserve">. Опубликовать настоящее постановление в газете </w:t>
      </w:r>
      <w:r w:rsidR="0002330F">
        <w:rPr>
          <w:rFonts w:ascii="Times New Roman" w:hAnsi="Times New Roman"/>
          <w:sz w:val="28"/>
          <w:szCs w:val="28"/>
        </w:rPr>
        <w:t>«</w:t>
      </w:r>
      <w:r w:rsidR="0002330F" w:rsidRPr="00901E28">
        <w:rPr>
          <w:rFonts w:ascii="Times New Roman" w:hAnsi="Times New Roman"/>
          <w:sz w:val="28"/>
          <w:szCs w:val="28"/>
        </w:rPr>
        <w:t>Покачёвский вестник</w:t>
      </w:r>
      <w:r w:rsidR="0002330F">
        <w:rPr>
          <w:rFonts w:ascii="Times New Roman" w:hAnsi="Times New Roman"/>
          <w:sz w:val="28"/>
          <w:szCs w:val="28"/>
        </w:rPr>
        <w:t>»</w:t>
      </w:r>
    </w:p>
    <w:p w:rsidR="0002330F" w:rsidRDefault="000422F2" w:rsidP="007C2ADE">
      <w:pPr>
        <w:tabs>
          <w:tab w:val="left" w:pos="851"/>
          <w:tab w:val="left" w:pos="993"/>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4</w:t>
      </w:r>
      <w:r w:rsidR="0002330F" w:rsidRPr="00901E28">
        <w:rPr>
          <w:rFonts w:ascii="Times New Roman" w:hAnsi="Times New Roman"/>
          <w:sz w:val="28"/>
          <w:szCs w:val="28"/>
        </w:rPr>
        <w:t xml:space="preserve">. </w:t>
      </w:r>
      <w:proofErr w:type="gramStart"/>
      <w:r w:rsidR="0002330F" w:rsidRPr="007A2893">
        <w:rPr>
          <w:rFonts w:ascii="Times New Roman" w:hAnsi="Times New Roman"/>
          <w:sz w:val="28"/>
          <w:szCs w:val="28"/>
        </w:rPr>
        <w:t>Контроль за</w:t>
      </w:r>
      <w:proofErr w:type="gramEnd"/>
      <w:r w:rsidR="0002330F" w:rsidRPr="007A2893">
        <w:rPr>
          <w:rFonts w:ascii="Times New Roman" w:hAnsi="Times New Roman"/>
          <w:sz w:val="28"/>
          <w:szCs w:val="28"/>
        </w:rPr>
        <w:t xml:space="preserve"> выполнением постановления возложить на управляющего делами администрации города Покачи </w:t>
      </w:r>
      <w:proofErr w:type="spellStart"/>
      <w:r w:rsidR="0002330F" w:rsidRPr="007A2893">
        <w:rPr>
          <w:rFonts w:ascii="Times New Roman" w:hAnsi="Times New Roman"/>
          <w:sz w:val="28"/>
          <w:szCs w:val="28"/>
        </w:rPr>
        <w:t>Кулешевич</w:t>
      </w:r>
      <w:proofErr w:type="spellEnd"/>
      <w:r w:rsidR="0002330F" w:rsidRPr="007A2893">
        <w:rPr>
          <w:rFonts w:ascii="Times New Roman" w:hAnsi="Times New Roman"/>
          <w:sz w:val="28"/>
          <w:szCs w:val="28"/>
        </w:rPr>
        <w:t xml:space="preserve"> Е.А. и начальника контрольно-правового управления</w:t>
      </w:r>
      <w:r w:rsidR="0002330F">
        <w:rPr>
          <w:rFonts w:ascii="Times New Roman" w:hAnsi="Times New Roman"/>
          <w:sz w:val="28"/>
          <w:szCs w:val="28"/>
        </w:rPr>
        <w:t xml:space="preserve"> администрации города Покачи</w:t>
      </w:r>
      <w:r w:rsidR="0002330F" w:rsidRPr="007A2893">
        <w:rPr>
          <w:rFonts w:ascii="Times New Roman" w:hAnsi="Times New Roman"/>
          <w:sz w:val="28"/>
          <w:szCs w:val="28"/>
        </w:rPr>
        <w:t xml:space="preserve"> Куляну Н.М.</w:t>
      </w:r>
    </w:p>
    <w:p w:rsidR="0002330F" w:rsidRDefault="0002330F" w:rsidP="0002330F">
      <w:pPr>
        <w:spacing w:after="0" w:line="240" w:lineRule="auto"/>
        <w:ind w:firstLine="709"/>
        <w:jc w:val="both"/>
        <w:rPr>
          <w:rFonts w:ascii="Times New Roman" w:hAnsi="Times New Roman"/>
          <w:sz w:val="28"/>
          <w:szCs w:val="28"/>
        </w:rPr>
      </w:pPr>
    </w:p>
    <w:p w:rsidR="0002330F" w:rsidRDefault="0002330F" w:rsidP="0002330F">
      <w:pPr>
        <w:spacing w:after="0" w:line="240" w:lineRule="auto"/>
        <w:ind w:firstLine="709"/>
        <w:jc w:val="both"/>
        <w:rPr>
          <w:rFonts w:ascii="Times New Roman" w:hAnsi="Times New Roman"/>
          <w:sz w:val="28"/>
          <w:szCs w:val="28"/>
        </w:rPr>
      </w:pPr>
    </w:p>
    <w:p w:rsidR="0002330F" w:rsidRPr="00901E28" w:rsidRDefault="0002330F" w:rsidP="0002330F">
      <w:pPr>
        <w:spacing w:after="0" w:line="240" w:lineRule="auto"/>
        <w:ind w:firstLine="709"/>
        <w:jc w:val="both"/>
        <w:rPr>
          <w:rFonts w:ascii="Times New Roman" w:hAnsi="Times New Roman"/>
          <w:sz w:val="28"/>
          <w:szCs w:val="28"/>
        </w:rPr>
      </w:pPr>
    </w:p>
    <w:p w:rsidR="00F95A8B" w:rsidRPr="001E0CC7" w:rsidRDefault="0002330F" w:rsidP="001E0CC7">
      <w:pPr>
        <w:spacing w:after="0" w:line="240" w:lineRule="auto"/>
        <w:jc w:val="both"/>
        <w:rPr>
          <w:rFonts w:ascii="Times New Roman" w:hAnsi="Times New Roman"/>
          <w:b/>
          <w:sz w:val="28"/>
          <w:szCs w:val="28"/>
        </w:rPr>
      </w:pPr>
      <w:r w:rsidRPr="00901E28">
        <w:rPr>
          <w:rFonts w:ascii="Times New Roman" w:hAnsi="Times New Roman"/>
          <w:b/>
          <w:sz w:val="28"/>
          <w:szCs w:val="28"/>
        </w:rPr>
        <w:t>Глава города Покачи                                                                        В.И. Степура</w:t>
      </w:r>
    </w:p>
    <w:p w:rsidR="00DE50B9" w:rsidRDefault="00DE50B9"/>
    <w:p w:rsidR="00305EF8" w:rsidRDefault="00305EF8">
      <w:pPr>
        <w:sectPr w:rsidR="00305EF8" w:rsidSect="001E0CC7">
          <w:pgSz w:w="11906" w:h="16838"/>
          <w:pgMar w:top="1134" w:right="567" w:bottom="1134" w:left="1701" w:header="284" w:footer="709" w:gutter="0"/>
          <w:cols w:space="708"/>
          <w:docGrid w:linePitch="360"/>
        </w:sectPr>
      </w:pPr>
    </w:p>
    <w:p w:rsidR="008A298B" w:rsidRPr="005F4A13" w:rsidRDefault="008A298B" w:rsidP="00D1302A">
      <w:pPr>
        <w:tabs>
          <w:tab w:val="left" w:pos="2535"/>
        </w:tabs>
        <w:spacing w:after="0"/>
        <w:jc w:val="right"/>
      </w:pPr>
      <w:r w:rsidRPr="00F95A8B">
        <w:rPr>
          <w:rFonts w:ascii="Times New Roman" w:hAnsi="Times New Roman"/>
        </w:rPr>
        <w:lastRenderedPageBreak/>
        <w:t>Приложение</w:t>
      </w:r>
      <w:r>
        <w:rPr>
          <w:rFonts w:ascii="Times New Roman" w:hAnsi="Times New Roman"/>
        </w:rPr>
        <w:t xml:space="preserve">  1</w:t>
      </w:r>
    </w:p>
    <w:p w:rsidR="008A298B" w:rsidRPr="00F95A8B" w:rsidRDefault="008A298B" w:rsidP="00D1302A">
      <w:pPr>
        <w:spacing w:after="0" w:line="240" w:lineRule="auto"/>
        <w:jc w:val="right"/>
        <w:rPr>
          <w:rFonts w:ascii="Times New Roman" w:hAnsi="Times New Roman"/>
        </w:rPr>
      </w:pPr>
      <w:r w:rsidRPr="00F95A8B">
        <w:rPr>
          <w:rFonts w:ascii="Times New Roman" w:hAnsi="Times New Roman"/>
        </w:rPr>
        <w:t xml:space="preserve">к </w:t>
      </w:r>
      <w:r w:rsidR="00F76BB0">
        <w:rPr>
          <w:rFonts w:ascii="Times New Roman" w:hAnsi="Times New Roman"/>
        </w:rPr>
        <w:t>постановлению</w:t>
      </w:r>
      <w:r w:rsidRPr="00F95A8B">
        <w:rPr>
          <w:rFonts w:ascii="Times New Roman" w:hAnsi="Times New Roman"/>
        </w:rPr>
        <w:t xml:space="preserve"> администрации города Покачи</w:t>
      </w:r>
    </w:p>
    <w:p w:rsidR="008A298B" w:rsidRDefault="005B0E6F" w:rsidP="00D1302A">
      <w:pPr>
        <w:spacing w:after="0" w:line="240" w:lineRule="auto"/>
        <w:jc w:val="right"/>
        <w:rPr>
          <w:rFonts w:ascii="Times New Roman" w:hAnsi="Times New Roman"/>
        </w:rPr>
      </w:pPr>
      <w:r>
        <w:rPr>
          <w:rFonts w:ascii="Times New Roman" w:hAnsi="Times New Roman"/>
        </w:rPr>
        <w:t xml:space="preserve">от  28.06.2021 </w:t>
      </w:r>
      <w:r w:rsidR="008A298B" w:rsidRPr="00F95A8B">
        <w:rPr>
          <w:rFonts w:ascii="Times New Roman" w:hAnsi="Times New Roman"/>
        </w:rPr>
        <w:t>№</w:t>
      </w:r>
      <w:r>
        <w:rPr>
          <w:rFonts w:ascii="Times New Roman" w:hAnsi="Times New Roman"/>
        </w:rPr>
        <w:t>528</w:t>
      </w:r>
    </w:p>
    <w:p w:rsidR="008A298B" w:rsidRDefault="008A298B" w:rsidP="00625417">
      <w:pPr>
        <w:spacing w:after="0" w:line="240" w:lineRule="auto"/>
        <w:jc w:val="both"/>
        <w:rPr>
          <w:rFonts w:ascii="Times New Roman" w:hAnsi="Times New Roman"/>
          <w:sz w:val="24"/>
          <w:szCs w:val="24"/>
        </w:rPr>
      </w:pPr>
    </w:p>
    <w:p w:rsidR="00305EF8" w:rsidRDefault="00305EF8" w:rsidP="00305EF8">
      <w:pPr>
        <w:spacing w:after="0" w:line="240" w:lineRule="auto"/>
        <w:ind w:firstLine="709"/>
        <w:jc w:val="center"/>
        <w:rPr>
          <w:rFonts w:ascii="Times New Roman" w:hAnsi="Times New Roman"/>
          <w:b/>
          <w:sz w:val="24"/>
          <w:szCs w:val="24"/>
        </w:rPr>
      </w:pPr>
    </w:p>
    <w:p w:rsidR="00305EF8" w:rsidRPr="00FE7053" w:rsidRDefault="00305EF8" w:rsidP="00305EF8">
      <w:pPr>
        <w:spacing w:after="0" w:line="240" w:lineRule="auto"/>
        <w:ind w:firstLine="709"/>
        <w:jc w:val="center"/>
        <w:rPr>
          <w:rFonts w:ascii="Times New Roman" w:hAnsi="Times New Roman"/>
          <w:b/>
          <w:sz w:val="24"/>
          <w:szCs w:val="24"/>
        </w:rPr>
      </w:pPr>
      <w:r w:rsidRPr="00FE7053">
        <w:rPr>
          <w:rFonts w:ascii="Times New Roman" w:hAnsi="Times New Roman"/>
          <w:b/>
          <w:sz w:val="24"/>
          <w:szCs w:val="24"/>
        </w:rPr>
        <w:t>ТРЕБОВАНИЯ</w:t>
      </w:r>
    </w:p>
    <w:p w:rsidR="00305EF8" w:rsidRPr="00FE7053" w:rsidRDefault="00305EF8" w:rsidP="00305EF8">
      <w:pPr>
        <w:spacing w:after="0" w:line="240" w:lineRule="auto"/>
        <w:ind w:firstLine="709"/>
        <w:jc w:val="center"/>
        <w:rPr>
          <w:rFonts w:ascii="Times New Roman" w:hAnsi="Times New Roman"/>
          <w:b/>
          <w:sz w:val="24"/>
          <w:szCs w:val="24"/>
        </w:rPr>
      </w:pPr>
      <w:r w:rsidRPr="00FE7053">
        <w:rPr>
          <w:rFonts w:ascii="Times New Roman" w:hAnsi="Times New Roman"/>
          <w:b/>
          <w:sz w:val="24"/>
          <w:szCs w:val="24"/>
        </w:rPr>
        <w:t xml:space="preserve">К ОФОРМЛЕНИЮ ПРОЕКТОВ </w:t>
      </w:r>
      <w:r>
        <w:rPr>
          <w:rFonts w:ascii="Times New Roman" w:hAnsi="Times New Roman"/>
          <w:b/>
          <w:sz w:val="24"/>
          <w:szCs w:val="24"/>
        </w:rPr>
        <w:t>МУНИЦИПАЛЬНЫХ</w:t>
      </w:r>
      <w:r w:rsidRPr="00FE7053">
        <w:rPr>
          <w:rFonts w:ascii="Times New Roman" w:hAnsi="Times New Roman"/>
          <w:b/>
          <w:sz w:val="24"/>
          <w:szCs w:val="24"/>
        </w:rPr>
        <w:t xml:space="preserve"> ПРАВОВЫХ АКТОВ</w:t>
      </w:r>
    </w:p>
    <w:p w:rsidR="00305EF8" w:rsidRPr="00FE7053" w:rsidRDefault="00305EF8" w:rsidP="00305EF8">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ГЛАВЫ ГОРОДА И </w:t>
      </w:r>
      <w:r w:rsidRPr="00FE7053">
        <w:rPr>
          <w:rFonts w:ascii="Times New Roman" w:hAnsi="Times New Roman"/>
          <w:b/>
          <w:sz w:val="24"/>
          <w:szCs w:val="24"/>
        </w:rPr>
        <w:t>АДМИНИСТРАЦИИ ГОРОДА</w:t>
      </w:r>
    </w:p>
    <w:p w:rsidR="00305EF8" w:rsidRDefault="00305EF8" w:rsidP="00305EF8">
      <w:pPr>
        <w:spacing w:after="0" w:line="240" w:lineRule="auto"/>
        <w:ind w:firstLine="709"/>
        <w:jc w:val="center"/>
        <w:rPr>
          <w:rFonts w:ascii="Times New Roman" w:hAnsi="Times New Roman"/>
          <w:b/>
          <w:sz w:val="24"/>
          <w:szCs w:val="24"/>
        </w:rPr>
      </w:pPr>
      <w:r w:rsidRPr="00FE7053">
        <w:rPr>
          <w:rFonts w:ascii="Times New Roman" w:hAnsi="Times New Roman"/>
          <w:b/>
          <w:sz w:val="24"/>
          <w:szCs w:val="24"/>
        </w:rPr>
        <w:t>(ТАБЛИЧНЫЙ ВАРИАНТ)</w:t>
      </w:r>
    </w:p>
    <w:p w:rsidR="00D05D1D" w:rsidRPr="00FE7053" w:rsidRDefault="00D05D1D" w:rsidP="00305EF8">
      <w:pPr>
        <w:spacing w:after="0" w:line="240" w:lineRule="auto"/>
        <w:ind w:firstLine="709"/>
        <w:jc w:val="center"/>
        <w:rPr>
          <w:rFonts w:ascii="Times New Roman" w:hAnsi="Times New Roman"/>
          <w:b/>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004"/>
        <w:gridCol w:w="1757"/>
        <w:gridCol w:w="2248"/>
      </w:tblGrid>
      <w:tr w:rsidR="00305EF8" w:rsidRPr="00901E28" w:rsidTr="00180B59">
        <w:tc>
          <w:tcPr>
            <w:tcW w:w="7312" w:type="dxa"/>
            <w:gridSpan w:val="3"/>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Те</w:t>
            </w:r>
            <w:proofErr w:type="gramStart"/>
            <w:r w:rsidRPr="00C47763">
              <w:rPr>
                <w:rFonts w:ascii="Times New Roman" w:hAnsi="Times New Roman"/>
              </w:rPr>
              <w:t>кст пр</w:t>
            </w:r>
            <w:proofErr w:type="gramEnd"/>
            <w:r w:rsidRPr="00C47763">
              <w:rPr>
                <w:rFonts w:ascii="Times New Roman" w:hAnsi="Times New Roman"/>
              </w:rPr>
              <w:t>оекта МПА</w:t>
            </w:r>
            <w:r w:rsidR="00BC18FF">
              <w:rPr>
                <w:rFonts w:ascii="Times New Roman" w:hAnsi="Times New Roman"/>
              </w:rPr>
              <w:t xml:space="preserve"> </w:t>
            </w:r>
            <w:r w:rsidRPr="00C47763">
              <w:rPr>
                <w:rFonts w:ascii="Times New Roman" w:hAnsi="Times New Roman"/>
              </w:rPr>
              <w:t xml:space="preserve">администрации города печатается на бумаге формата A-4 шрифтом </w:t>
            </w:r>
            <w:proofErr w:type="spellStart"/>
            <w:r w:rsidRPr="00C47763">
              <w:rPr>
                <w:rFonts w:ascii="Times New Roman" w:hAnsi="Times New Roman"/>
              </w:rPr>
              <w:t>TimesNewRoman</w:t>
            </w:r>
            <w:proofErr w:type="spellEnd"/>
            <w:r w:rsidRPr="00C47763">
              <w:rPr>
                <w:rFonts w:ascii="Times New Roman" w:hAnsi="Times New Roman"/>
              </w:rPr>
              <w:t xml:space="preserve"> в текстовом редакторе </w:t>
            </w:r>
            <w:proofErr w:type="spellStart"/>
            <w:r w:rsidRPr="00C47763">
              <w:rPr>
                <w:rFonts w:ascii="Times New Roman" w:hAnsi="Times New Roman"/>
              </w:rPr>
              <w:t>Microsoft</w:t>
            </w:r>
            <w:proofErr w:type="spellEnd"/>
            <w:r w:rsidRPr="00C47763">
              <w:rPr>
                <w:rFonts w:ascii="Times New Roman" w:hAnsi="Times New Roman"/>
              </w:rPr>
              <w:t xml:space="preserve"> </w:t>
            </w:r>
            <w:proofErr w:type="spellStart"/>
            <w:r w:rsidRPr="00C47763">
              <w:rPr>
                <w:rFonts w:ascii="Times New Roman" w:hAnsi="Times New Roman"/>
              </w:rPr>
              <w:t>Word</w:t>
            </w:r>
            <w:proofErr w:type="spellEnd"/>
            <w:r w:rsidRPr="00C47763">
              <w:rPr>
                <w:rFonts w:ascii="Times New Roman" w:hAnsi="Times New Roman"/>
              </w:rPr>
              <w:t>. Размер шрифта - 14 (при необходимости допустимо изменение размера шрифта, но не менее 12), межстрочный пробел один, выравнивание по ширине. Использование курсива, подчеркивание или иные выделения в тексте решения не допускаются. Отступ первой строки абзаца (красная строка) 1,25 см</w:t>
            </w:r>
            <w:r>
              <w:rPr>
                <w:rFonts w:ascii="Times New Roman" w:hAnsi="Times New Roman"/>
              </w:rPr>
              <w:t>.</w:t>
            </w:r>
          </w:p>
        </w:tc>
        <w:tc>
          <w:tcPr>
            <w:tcW w:w="2248" w:type="dxa"/>
          </w:tcPr>
          <w:p w:rsidR="00305EF8" w:rsidRPr="00767606" w:rsidRDefault="00305EF8" w:rsidP="00180B59">
            <w:pPr>
              <w:spacing w:after="0" w:line="240" w:lineRule="auto"/>
              <w:jc w:val="both"/>
              <w:rPr>
                <w:rFonts w:ascii="Times New Roman" w:hAnsi="Times New Roman"/>
              </w:rPr>
            </w:pPr>
            <w:r w:rsidRPr="00C47763">
              <w:rPr>
                <w:rFonts w:ascii="Times New Roman" w:hAnsi="Times New Roman"/>
              </w:rPr>
              <w:t xml:space="preserve">Поля страницы </w:t>
            </w:r>
            <w:proofErr w:type="gramStart"/>
            <w:r w:rsidR="00243953" w:rsidRPr="00767606">
              <w:rPr>
                <w:rFonts w:ascii="Times New Roman" w:hAnsi="Times New Roman"/>
              </w:rPr>
              <w:t>верхнее</w:t>
            </w:r>
            <w:proofErr w:type="gramEnd"/>
            <w:r w:rsidR="00243953" w:rsidRPr="00767606">
              <w:rPr>
                <w:rFonts w:ascii="Times New Roman" w:hAnsi="Times New Roman"/>
              </w:rPr>
              <w:t xml:space="preserve">  – 2 см (за исключением бланков правовых актов с гербом города Покачи - 0,5 см)</w:t>
            </w:r>
          </w:p>
          <w:p w:rsidR="00305EF8" w:rsidRPr="00767606" w:rsidRDefault="00305EF8" w:rsidP="00180B59">
            <w:pPr>
              <w:spacing w:after="0" w:line="240" w:lineRule="auto"/>
              <w:jc w:val="both"/>
              <w:rPr>
                <w:rFonts w:ascii="Times New Roman" w:hAnsi="Times New Roman"/>
              </w:rPr>
            </w:pPr>
            <w:proofErr w:type="gramStart"/>
            <w:r w:rsidRPr="00767606">
              <w:rPr>
                <w:rFonts w:ascii="Times New Roman" w:hAnsi="Times New Roman"/>
              </w:rPr>
              <w:t>нижнее</w:t>
            </w:r>
            <w:proofErr w:type="gramEnd"/>
            <w:r w:rsidRPr="00767606">
              <w:rPr>
                <w:rFonts w:ascii="Times New Roman" w:hAnsi="Times New Roman"/>
              </w:rPr>
              <w:t xml:space="preserve"> - 2 см,</w:t>
            </w:r>
          </w:p>
          <w:p w:rsidR="00305EF8" w:rsidRPr="00767606" w:rsidRDefault="00305EF8" w:rsidP="00180B59">
            <w:pPr>
              <w:spacing w:after="0" w:line="240" w:lineRule="auto"/>
              <w:jc w:val="both"/>
              <w:rPr>
                <w:rFonts w:ascii="Times New Roman" w:hAnsi="Times New Roman"/>
              </w:rPr>
            </w:pPr>
            <w:proofErr w:type="gramStart"/>
            <w:r w:rsidRPr="00767606">
              <w:rPr>
                <w:rFonts w:ascii="Times New Roman" w:hAnsi="Times New Roman"/>
              </w:rPr>
              <w:t>левое</w:t>
            </w:r>
            <w:proofErr w:type="gramEnd"/>
            <w:r w:rsidRPr="00767606">
              <w:rPr>
                <w:rFonts w:ascii="Times New Roman" w:hAnsi="Times New Roman"/>
              </w:rPr>
              <w:t xml:space="preserve"> - 3 см,</w:t>
            </w:r>
          </w:p>
          <w:p w:rsidR="00305EF8" w:rsidRPr="00C47763" w:rsidRDefault="00305EF8" w:rsidP="00180B59">
            <w:pPr>
              <w:spacing w:after="0" w:line="240" w:lineRule="auto"/>
              <w:jc w:val="both"/>
              <w:rPr>
                <w:rFonts w:ascii="Times New Roman" w:hAnsi="Times New Roman"/>
              </w:rPr>
            </w:pPr>
            <w:proofErr w:type="gramStart"/>
            <w:r w:rsidRPr="00767606">
              <w:rPr>
                <w:rFonts w:ascii="Times New Roman" w:hAnsi="Times New Roman"/>
              </w:rPr>
              <w:t>правое</w:t>
            </w:r>
            <w:proofErr w:type="gramEnd"/>
            <w:r w:rsidRPr="00767606">
              <w:rPr>
                <w:rFonts w:ascii="Times New Roman" w:hAnsi="Times New Roman"/>
              </w:rPr>
              <w:t xml:space="preserve"> - 1 см.</w:t>
            </w:r>
          </w:p>
        </w:tc>
      </w:tr>
      <w:tr w:rsidR="00305EF8" w:rsidRPr="00901E28" w:rsidTr="00180B59">
        <w:tc>
          <w:tcPr>
            <w:tcW w:w="2551" w:type="dxa"/>
          </w:tcPr>
          <w:p w:rsidR="00305EF8" w:rsidRDefault="00305EF8" w:rsidP="00180B59">
            <w:pPr>
              <w:spacing w:after="0" w:line="240" w:lineRule="auto"/>
              <w:jc w:val="center"/>
              <w:rPr>
                <w:rFonts w:ascii="Times New Roman" w:hAnsi="Times New Roman"/>
              </w:rPr>
            </w:pPr>
            <w:r w:rsidRPr="00C47763">
              <w:rPr>
                <w:rFonts w:ascii="Times New Roman" w:hAnsi="Times New Roman"/>
              </w:rPr>
              <w:t>Реквизиты,</w:t>
            </w:r>
          </w:p>
          <w:p w:rsidR="00305EF8" w:rsidRPr="00C47763" w:rsidRDefault="00305EF8" w:rsidP="00180B59">
            <w:pPr>
              <w:spacing w:after="0" w:line="240" w:lineRule="auto"/>
              <w:jc w:val="center"/>
              <w:rPr>
                <w:rFonts w:ascii="Times New Roman" w:hAnsi="Times New Roman"/>
              </w:rPr>
            </w:pPr>
            <w:r w:rsidRPr="00C47763">
              <w:rPr>
                <w:rFonts w:ascii="Times New Roman" w:hAnsi="Times New Roman"/>
              </w:rPr>
              <w:t>структура текста</w:t>
            </w:r>
          </w:p>
        </w:tc>
        <w:tc>
          <w:tcPr>
            <w:tcW w:w="4761" w:type="dxa"/>
            <w:gridSpan w:val="2"/>
          </w:tcPr>
          <w:p w:rsidR="00305EF8" w:rsidRPr="00C47763" w:rsidRDefault="00305EF8" w:rsidP="00180B59">
            <w:pPr>
              <w:spacing w:after="0" w:line="240" w:lineRule="auto"/>
              <w:jc w:val="center"/>
              <w:rPr>
                <w:rFonts w:ascii="Times New Roman" w:hAnsi="Times New Roman"/>
              </w:rPr>
            </w:pPr>
            <w:r w:rsidRPr="00C47763">
              <w:rPr>
                <w:rFonts w:ascii="Times New Roman" w:hAnsi="Times New Roman"/>
              </w:rPr>
              <w:t>Образцы</w:t>
            </w:r>
          </w:p>
        </w:tc>
        <w:tc>
          <w:tcPr>
            <w:tcW w:w="2248" w:type="dxa"/>
          </w:tcPr>
          <w:p w:rsidR="00305EF8" w:rsidRDefault="00305EF8" w:rsidP="00180B59">
            <w:pPr>
              <w:spacing w:after="0" w:line="240" w:lineRule="auto"/>
              <w:jc w:val="center"/>
              <w:rPr>
                <w:rFonts w:ascii="Times New Roman" w:hAnsi="Times New Roman"/>
              </w:rPr>
            </w:pPr>
            <w:r w:rsidRPr="00C47763">
              <w:rPr>
                <w:rFonts w:ascii="Times New Roman" w:hAnsi="Times New Roman"/>
              </w:rPr>
              <w:t>Размеры,</w:t>
            </w:r>
          </w:p>
          <w:p w:rsidR="00305EF8" w:rsidRPr="00C47763" w:rsidRDefault="00305EF8" w:rsidP="00180B59">
            <w:pPr>
              <w:spacing w:after="0" w:line="240" w:lineRule="auto"/>
              <w:jc w:val="center"/>
              <w:rPr>
                <w:rFonts w:ascii="Times New Roman" w:hAnsi="Times New Roman"/>
              </w:rPr>
            </w:pPr>
            <w:r w:rsidRPr="00C47763">
              <w:rPr>
                <w:rFonts w:ascii="Times New Roman" w:hAnsi="Times New Roman"/>
              </w:rPr>
              <w:t>пояснения</w:t>
            </w:r>
          </w:p>
        </w:tc>
      </w:tr>
      <w:tr w:rsidR="00305EF8" w:rsidRPr="00901E28" w:rsidTr="00180B59">
        <w:tc>
          <w:tcPr>
            <w:tcW w:w="2551"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Наименование орг</w:t>
            </w:r>
            <w:r>
              <w:rPr>
                <w:rFonts w:ascii="Times New Roman" w:hAnsi="Times New Roman"/>
              </w:rPr>
              <w:t>ана местного самоуправления</w:t>
            </w:r>
          </w:p>
          <w:p w:rsidR="00305EF8" w:rsidRPr="00C47763" w:rsidRDefault="00305EF8" w:rsidP="00180B59">
            <w:pPr>
              <w:spacing w:after="0" w:line="240" w:lineRule="auto"/>
              <w:jc w:val="both"/>
              <w:rPr>
                <w:rFonts w:ascii="Times New Roman" w:hAnsi="Times New Roman"/>
              </w:rPr>
            </w:pPr>
          </w:p>
          <w:p w:rsidR="00305EF8" w:rsidRPr="00FE7053" w:rsidRDefault="00305EF8" w:rsidP="00180B59">
            <w:pPr>
              <w:spacing w:after="0" w:line="240" w:lineRule="auto"/>
              <w:jc w:val="both"/>
              <w:rPr>
                <w:rFonts w:ascii="Times New Roman" w:hAnsi="Times New Roman"/>
                <w:sz w:val="18"/>
                <w:szCs w:val="18"/>
              </w:rPr>
            </w:pPr>
            <w:r w:rsidRPr="00C47763">
              <w:rPr>
                <w:rFonts w:ascii="Times New Roman" w:hAnsi="Times New Roman"/>
              </w:rPr>
              <w:t>Ниже указывается наименование субъекта Российской Федерации.</w:t>
            </w:r>
          </w:p>
        </w:tc>
        <w:tc>
          <w:tcPr>
            <w:tcW w:w="4761" w:type="dxa"/>
            <w:gridSpan w:val="2"/>
          </w:tcPr>
          <w:p w:rsidR="00305EF8" w:rsidRPr="00A94895" w:rsidRDefault="00305EF8" w:rsidP="00180B59">
            <w:pPr>
              <w:spacing w:after="0" w:line="240" w:lineRule="auto"/>
              <w:jc w:val="center"/>
              <w:rPr>
                <w:rFonts w:ascii="Times New Roman" w:hAnsi="Times New Roman"/>
                <w:b/>
                <w:sz w:val="40"/>
                <w:szCs w:val="40"/>
              </w:rPr>
            </w:pPr>
            <w:r w:rsidRPr="00A94895">
              <w:rPr>
                <w:rFonts w:ascii="Times New Roman" w:hAnsi="Times New Roman"/>
                <w:b/>
                <w:sz w:val="40"/>
                <w:szCs w:val="40"/>
              </w:rPr>
              <w:t>АДМИНИСТРАЦИЯ</w:t>
            </w:r>
          </w:p>
          <w:p w:rsidR="00305EF8" w:rsidRPr="00A94895" w:rsidRDefault="00305EF8" w:rsidP="00180B59">
            <w:pPr>
              <w:spacing w:after="0" w:line="240" w:lineRule="auto"/>
              <w:jc w:val="center"/>
              <w:rPr>
                <w:rFonts w:ascii="Times New Roman" w:hAnsi="Times New Roman"/>
                <w:b/>
                <w:sz w:val="40"/>
                <w:szCs w:val="40"/>
              </w:rPr>
            </w:pPr>
            <w:r w:rsidRPr="00A94895">
              <w:rPr>
                <w:rFonts w:ascii="Times New Roman" w:hAnsi="Times New Roman"/>
                <w:b/>
                <w:sz w:val="40"/>
                <w:szCs w:val="40"/>
              </w:rPr>
              <w:t>ГОРОДА ПОКАЧИ</w:t>
            </w:r>
          </w:p>
          <w:p w:rsidR="00305EF8" w:rsidRPr="00FE7053" w:rsidRDefault="00305EF8" w:rsidP="00180B59">
            <w:pPr>
              <w:spacing w:after="0" w:line="240" w:lineRule="auto"/>
              <w:jc w:val="both"/>
              <w:rPr>
                <w:rFonts w:ascii="Times New Roman" w:hAnsi="Times New Roman"/>
                <w:b/>
                <w:sz w:val="24"/>
                <w:szCs w:val="24"/>
              </w:rPr>
            </w:pPr>
          </w:p>
          <w:p w:rsidR="00305EF8" w:rsidRPr="00FE7053" w:rsidRDefault="00305EF8" w:rsidP="00180B59">
            <w:pPr>
              <w:spacing w:after="0" w:line="240" w:lineRule="auto"/>
              <w:jc w:val="center"/>
              <w:rPr>
                <w:rFonts w:ascii="Times New Roman" w:hAnsi="Times New Roman"/>
                <w:b/>
                <w:sz w:val="24"/>
                <w:szCs w:val="24"/>
              </w:rPr>
            </w:pPr>
            <w:r w:rsidRPr="00FE7053">
              <w:rPr>
                <w:rFonts w:ascii="Times New Roman" w:hAnsi="Times New Roman"/>
                <w:b/>
                <w:sz w:val="24"/>
                <w:szCs w:val="24"/>
              </w:rPr>
              <w:t>ХАНТЫ-МАНСИЙСКОГО АВТОНОМНОГО ОКРУГА – ЮГРЫ</w:t>
            </w:r>
          </w:p>
        </w:tc>
        <w:tc>
          <w:tcPr>
            <w:tcW w:w="2248" w:type="dxa"/>
          </w:tcPr>
          <w:p w:rsidR="00243953" w:rsidRDefault="00305EF8" w:rsidP="00243953">
            <w:pPr>
              <w:spacing w:after="0" w:line="240" w:lineRule="auto"/>
              <w:jc w:val="both"/>
              <w:rPr>
                <w:rFonts w:ascii="Times New Roman" w:hAnsi="Times New Roman"/>
              </w:rPr>
            </w:pPr>
            <w:r w:rsidRPr="00C47763">
              <w:rPr>
                <w:rFonts w:ascii="Times New Roman" w:hAnsi="Times New Roman"/>
              </w:rPr>
              <w:t>Указывается в именительном падеже, печатается прописными буквами жирным шрифтом размером</w:t>
            </w:r>
            <w:r w:rsidR="00243953">
              <w:rPr>
                <w:rFonts w:ascii="Times New Roman" w:hAnsi="Times New Roman"/>
              </w:rPr>
              <w:t>:</w:t>
            </w:r>
          </w:p>
          <w:p w:rsidR="00243953" w:rsidRPr="00767606" w:rsidRDefault="00243953" w:rsidP="00243953">
            <w:pPr>
              <w:spacing w:after="0" w:line="240" w:lineRule="auto"/>
              <w:jc w:val="both"/>
              <w:rPr>
                <w:rFonts w:ascii="Times New Roman" w:hAnsi="Times New Roman"/>
              </w:rPr>
            </w:pPr>
            <w:r w:rsidRPr="00767606">
              <w:rPr>
                <w:rFonts w:ascii="Times New Roman" w:hAnsi="Times New Roman"/>
              </w:rPr>
              <w:t xml:space="preserve">1) для наименования </w:t>
            </w:r>
          </w:p>
          <w:p w:rsidR="00243953" w:rsidRPr="00767606" w:rsidRDefault="00243953" w:rsidP="00243953">
            <w:pPr>
              <w:spacing w:after="0" w:line="240" w:lineRule="auto"/>
              <w:jc w:val="both"/>
              <w:rPr>
                <w:rFonts w:ascii="Times New Roman" w:hAnsi="Times New Roman"/>
              </w:rPr>
            </w:pPr>
            <w:r w:rsidRPr="00767606">
              <w:rPr>
                <w:rFonts w:ascii="Times New Roman" w:hAnsi="Times New Roman"/>
              </w:rPr>
              <w:t>органа местного самоуправления -</w:t>
            </w:r>
            <w:r w:rsidR="00305EF8" w:rsidRPr="00767606">
              <w:rPr>
                <w:rFonts w:ascii="Times New Roman" w:hAnsi="Times New Roman"/>
              </w:rPr>
              <w:t xml:space="preserve"> 20,</w:t>
            </w:r>
          </w:p>
          <w:p w:rsidR="00243953" w:rsidRDefault="00243953" w:rsidP="00243953">
            <w:pPr>
              <w:spacing w:after="0" w:line="240" w:lineRule="auto"/>
              <w:jc w:val="both"/>
              <w:rPr>
                <w:rFonts w:ascii="Times New Roman" w:hAnsi="Times New Roman"/>
              </w:rPr>
            </w:pPr>
            <w:r w:rsidRPr="00767606">
              <w:rPr>
                <w:rFonts w:ascii="Times New Roman" w:hAnsi="Times New Roman"/>
              </w:rPr>
              <w:t>2) для наименования субъекта Российской Федерации</w:t>
            </w:r>
            <w:r w:rsidR="00305EF8" w:rsidRPr="00767606">
              <w:rPr>
                <w:rFonts w:ascii="Times New Roman" w:hAnsi="Times New Roman"/>
              </w:rPr>
              <w:t xml:space="preserve"> </w:t>
            </w:r>
            <w:r w:rsidRPr="00767606">
              <w:rPr>
                <w:rFonts w:ascii="Times New Roman" w:hAnsi="Times New Roman"/>
              </w:rPr>
              <w:t>– 12.</w:t>
            </w:r>
          </w:p>
          <w:p w:rsidR="00305EF8" w:rsidRPr="00C47763" w:rsidRDefault="00767606" w:rsidP="00767606">
            <w:pPr>
              <w:spacing w:after="0" w:line="240" w:lineRule="auto"/>
              <w:jc w:val="both"/>
              <w:rPr>
                <w:rFonts w:ascii="Times New Roman" w:hAnsi="Times New Roman"/>
              </w:rPr>
            </w:pPr>
            <w:r>
              <w:rPr>
                <w:rFonts w:ascii="Times New Roman" w:hAnsi="Times New Roman"/>
              </w:rPr>
              <w:t>Выравнивание</w:t>
            </w:r>
            <w:r w:rsidR="00243953">
              <w:rPr>
                <w:rFonts w:ascii="Times New Roman" w:hAnsi="Times New Roman"/>
              </w:rPr>
              <w:t xml:space="preserve"> </w:t>
            </w:r>
            <w:r w:rsidR="00305EF8">
              <w:rPr>
                <w:rFonts w:ascii="Times New Roman" w:hAnsi="Times New Roman"/>
              </w:rPr>
              <w:t>по центру.</w:t>
            </w:r>
          </w:p>
        </w:tc>
      </w:tr>
      <w:tr w:rsidR="00305EF8" w:rsidRPr="00C47763" w:rsidTr="00180B59">
        <w:tc>
          <w:tcPr>
            <w:tcW w:w="2551" w:type="dxa"/>
          </w:tcPr>
          <w:p w:rsidR="00305EF8" w:rsidRPr="00C47763" w:rsidRDefault="00305EF8" w:rsidP="00180B59">
            <w:pPr>
              <w:spacing w:after="0" w:line="240" w:lineRule="auto"/>
              <w:jc w:val="both"/>
              <w:rPr>
                <w:rFonts w:ascii="Times New Roman" w:hAnsi="Times New Roman"/>
              </w:rPr>
            </w:pPr>
          </w:p>
        </w:tc>
        <w:tc>
          <w:tcPr>
            <w:tcW w:w="4761" w:type="dxa"/>
            <w:gridSpan w:val="2"/>
          </w:tcPr>
          <w:p w:rsidR="00305EF8" w:rsidRPr="00C47763" w:rsidRDefault="00305EF8" w:rsidP="00180B59">
            <w:pPr>
              <w:spacing w:after="0" w:line="240" w:lineRule="auto"/>
              <w:jc w:val="both"/>
              <w:rPr>
                <w:rFonts w:ascii="Times New Roman" w:hAnsi="Times New Roman"/>
              </w:rPr>
            </w:pPr>
          </w:p>
        </w:tc>
        <w:tc>
          <w:tcPr>
            <w:tcW w:w="2248"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Пробел, один интервал</w:t>
            </w:r>
            <w:r>
              <w:rPr>
                <w:rFonts w:ascii="Times New Roman" w:hAnsi="Times New Roman"/>
              </w:rPr>
              <w:t>.</w:t>
            </w:r>
          </w:p>
        </w:tc>
      </w:tr>
      <w:tr w:rsidR="00305EF8" w:rsidRPr="00901E28" w:rsidTr="00180B59">
        <w:tc>
          <w:tcPr>
            <w:tcW w:w="2551"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Наименование вида правового акта</w:t>
            </w:r>
            <w:r>
              <w:rPr>
                <w:rFonts w:ascii="Times New Roman" w:hAnsi="Times New Roman"/>
              </w:rPr>
              <w:t>.</w:t>
            </w:r>
          </w:p>
        </w:tc>
        <w:tc>
          <w:tcPr>
            <w:tcW w:w="4761" w:type="dxa"/>
            <w:gridSpan w:val="2"/>
          </w:tcPr>
          <w:p w:rsidR="00305EF8" w:rsidRPr="00452C76" w:rsidRDefault="00305EF8" w:rsidP="00180B59">
            <w:pPr>
              <w:spacing w:after="0" w:line="240" w:lineRule="auto"/>
              <w:jc w:val="center"/>
              <w:rPr>
                <w:rFonts w:ascii="Times New Roman" w:hAnsi="Times New Roman"/>
                <w:b/>
                <w:sz w:val="32"/>
                <w:szCs w:val="32"/>
              </w:rPr>
            </w:pPr>
            <w:r w:rsidRPr="00452C76">
              <w:rPr>
                <w:rFonts w:ascii="Times New Roman" w:hAnsi="Times New Roman"/>
                <w:b/>
                <w:sz w:val="32"/>
                <w:szCs w:val="32"/>
              </w:rPr>
              <w:t>ПОСТАНОВЛЕНИЕ</w:t>
            </w:r>
          </w:p>
          <w:p w:rsidR="00305EF8" w:rsidRPr="00901E28" w:rsidRDefault="00305EF8" w:rsidP="00180B59">
            <w:pPr>
              <w:spacing w:after="0" w:line="240" w:lineRule="auto"/>
              <w:jc w:val="center"/>
              <w:rPr>
                <w:rFonts w:ascii="Times New Roman" w:hAnsi="Times New Roman"/>
                <w:sz w:val="24"/>
                <w:szCs w:val="24"/>
              </w:rPr>
            </w:pPr>
            <w:r w:rsidRPr="00452C76">
              <w:rPr>
                <w:rFonts w:ascii="Times New Roman" w:hAnsi="Times New Roman"/>
                <w:b/>
                <w:sz w:val="32"/>
                <w:szCs w:val="32"/>
              </w:rPr>
              <w:t>РАСПОРЯЖЕНИЕ</w:t>
            </w:r>
          </w:p>
        </w:tc>
        <w:tc>
          <w:tcPr>
            <w:tcW w:w="2248"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Выравнивание по центру, шрифт жирный, размер шрифта 16, буквы прописные</w:t>
            </w:r>
            <w:r>
              <w:rPr>
                <w:rFonts w:ascii="Times New Roman" w:hAnsi="Times New Roman"/>
              </w:rPr>
              <w:t>.</w:t>
            </w:r>
          </w:p>
        </w:tc>
      </w:tr>
      <w:tr w:rsidR="00305EF8" w:rsidRPr="00C47763" w:rsidTr="00180B59">
        <w:tc>
          <w:tcPr>
            <w:tcW w:w="2551" w:type="dxa"/>
          </w:tcPr>
          <w:p w:rsidR="00305EF8" w:rsidRPr="00C47763" w:rsidRDefault="00305EF8" w:rsidP="00180B59">
            <w:pPr>
              <w:spacing w:after="0" w:line="240" w:lineRule="auto"/>
              <w:jc w:val="both"/>
              <w:rPr>
                <w:rFonts w:ascii="Times New Roman" w:hAnsi="Times New Roman"/>
              </w:rPr>
            </w:pPr>
          </w:p>
        </w:tc>
        <w:tc>
          <w:tcPr>
            <w:tcW w:w="4761" w:type="dxa"/>
            <w:gridSpan w:val="2"/>
          </w:tcPr>
          <w:p w:rsidR="00305EF8" w:rsidRPr="00C47763" w:rsidRDefault="00305EF8" w:rsidP="00180B59">
            <w:pPr>
              <w:spacing w:after="0" w:line="240" w:lineRule="auto"/>
              <w:jc w:val="both"/>
              <w:rPr>
                <w:rFonts w:ascii="Times New Roman" w:hAnsi="Times New Roman"/>
              </w:rPr>
            </w:pPr>
          </w:p>
        </w:tc>
        <w:tc>
          <w:tcPr>
            <w:tcW w:w="2248"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Пробел, один интервал</w:t>
            </w:r>
            <w:r>
              <w:rPr>
                <w:rFonts w:ascii="Times New Roman" w:hAnsi="Times New Roman"/>
              </w:rPr>
              <w:t>.</w:t>
            </w:r>
          </w:p>
        </w:tc>
      </w:tr>
      <w:tr w:rsidR="00305EF8" w:rsidRPr="00C47763" w:rsidTr="00180B59">
        <w:tc>
          <w:tcPr>
            <w:tcW w:w="2551"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Дата подписания, номер МПА</w:t>
            </w:r>
            <w:r>
              <w:rPr>
                <w:rFonts w:ascii="Times New Roman" w:hAnsi="Times New Roman"/>
              </w:rPr>
              <w:t>.</w:t>
            </w:r>
          </w:p>
        </w:tc>
        <w:tc>
          <w:tcPr>
            <w:tcW w:w="3004" w:type="dxa"/>
            <w:tcBorders>
              <w:right w:val="nil"/>
            </w:tcBorders>
          </w:tcPr>
          <w:p w:rsidR="00305EF8" w:rsidRPr="00C47763" w:rsidRDefault="00305EF8" w:rsidP="00180B59">
            <w:pPr>
              <w:spacing w:after="0" w:line="240" w:lineRule="auto"/>
              <w:jc w:val="both"/>
              <w:rPr>
                <w:rFonts w:ascii="Times New Roman" w:hAnsi="Times New Roman"/>
                <w:sz w:val="24"/>
                <w:szCs w:val="24"/>
              </w:rPr>
            </w:pPr>
            <w:r w:rsidRPr="00C47763">
              <w:rPr>
                <w:rFonts w:ascii="Times New Roman" w:hAnsi="Times New Roman"/>
                <w:sz w:val="24"/>
                <w:szCs w:val="24"/>
              </w:rPr>
              <w:t>от ________</w:t>
            </w:r>
          </w:p>
        </w:tc>
        <w:tc>
          <w:tcPr>
            <w:tcW w:w="1757" w:type="dxa"/>
            <w:tcBorders>
              <w:left w:val="nil"/>
            </w:tcBorders>
          </w:tcPr>
          <w:p w:rsidR="00305EF8" w:rsidRPr="00C47763" w:rsidRDefault="00305EF8" w:rsidP="00180B59">
            <w:pPr>
              <w:spacing w:after="0" w:line="240" w:lineRule="auto"/>
              <w:jc w:val="both"/>
              <w:rPr>
                <w:rFonts w:ascii="Times New Roman" w:hAnsi="Times New Roman"/>
                <w:sz w:val="24"/>
                <w:szCs w:val="24"/>
              </w:rPr>
            </w:pPr>
            <w:r w:rsidRPr="00C47763">
              <w:rPr>
                <w:rFonts w:ascii="Times New Roman" w:hAnsi="Times New Roman"/>
                <w:sz w:val="24"/>
                <w:szCs w:val="24"/>
              </w:rPr>
              <w:t>№ _______</w:t>
            </w:r>
          </w:p>
        </w:tc>
        <w:tc>
          <w:tcPr>
            <w:tcW w:w="2248"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Дата подписания размещается слева, выравнивание влево</w:t>
            </w:r>
            <w:r>
              <w:rPr>
                <w:rFonts w:ascii="Times New Roman" w:hAnsi="Times New Roman"/>
              </w:rPr>
              <w:t>, шрифт жирный, размер шрифта 12</w:t>
            </w:r>
            <w:r w:rsidRPr="00C47763">
              <w:rPr>
                <w:rFonts w:ascii="Times New Roman" w:hAnsi="Times New Roman"/>
              </w:rPr>
              <w:t>, буквы строчные.</w:t>
            </w:r>
          </w:p>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 xml:space="preserve">Номер правового акта размещается на одной строке с датой </w:t>
            </w:r>
            <w:r w:rsidRPr="00C47763">
              <w:rPr>
                <w:rFonts w:ascii="Times New Roman" w:hAnsi="Times New Roman"/>
              </w:rPr>
              <w:lastRenderedPageBreak/>
              <w:t>подписания справа.</w:t>
            </w:r>
          </w:p>
          <w:p w:rsidR="00305EF8" w:rsidRPr="00C47763" w:rsidRDefault="00305EF8" w:rsidP="00180B59">
            <w:pPr>
              <w:spacing w:after="0" w:line="240" w:lineRule="auto"/>
              <w:jc w:val="both"/>
              <w:rPr>
                <w:rFonts w:ascii="Times New Roman" w:hAnsi="Times New Roman"/>
              </w:rPr>
            </w:pPr>
            <w:r w:rsidRPr="00CB06C2">
              <w:rPr>
                <w:rFonts w:ascii="Times New Roman" w:hAnsi="Times New Roman"/>
              </w:rPr>
              <w:t>Нумерация правых актов ведётся в пределах года</w:t>
            </w:r>
            <w:r>
              <w:rPr>
                <w:rFonts w:ascii="Times New Roman" w:hAnsi="Times New Roman"/>
              </w:rPr>
              <w:t>.</w:t>
            </w:r>
          </w:p>
        </w:tc>
      </w:tr>
      <w:tr w:rsidR="00305EF8" w:rsidRPr="00C47763" w:rsidTr="00180B59">
        <w:trPr>
          <w:trHeight w:val="287"/>
        </w:trPr>
        <w:tc>
          <w:tcPr>
            <w:tcW w:w="2551" w:type="dxa"/>
          </w:tcPr>
          <w:p w:rsidR="00305EF8" w:rsidRPr="00C47763" w:rsidRDefault="00305EF8" w:rsidP="00180B59">
            <w:pPr>
              <w:spacing w:after="0" w:line="240" w:lineRule="auto"/>
              <w:jc w:val="both"/>
              <w:rPr>
                <w:rFonts w:ascii="Times New Roman" w:hAnsi="Times New Roman"/>
              </w:rPr>
            </w:pPr>
          </w:p>
        </w:tc>
        <w:tc>
          <w:tcPr>
            <w:tcW w:w="4761" w:type="dxa"/>
            <w:gridSpan w:val="2"/>
          </w:tcPr>
          <w:p w:rsidR="00305EF8" w:rsidRPr="00C47763" w:rsidRDefault="00305EF8" w:rsidP="00180B59">
            <w:pPr>
              <w:spacing w:after="0" w:line="240" w:lineRule="auto"/>
              <w:jc w:val="both"/>
              <w:rPr>
                <w:rFonts w:ascii="Times New Roman" w:hAnsi="Times New Roman"/>
              </w:rPr>
            </w:pPr>
          </w:p>
        </w:tc>
        <w:tc>
          <w:tcPr>
            <w:tcW w:w="2248"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Пробел, один интервал</w:t>
            </w:r>
            <w:r>
              <w:rPr>
                <w:rFonts w:ascii="Times New Roman" w:hAnsi="Times New Roman"/>
              </w:rPr>
              <w:t>.</w:t>
            </w:r>
          </w:p>
        </w:tc>
      </w:tr>
      <w:tr w:rsidR="00305EF8" w:rsidRPr="00C47763" w:rsidTr="00180B59">
        <w:tc>
          <w:tcPr>
            <w:tcW w:w="2551"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 xml:space="preserve">Заголовок проекта МПА в краткой форме обозначает предмет, регулируемый </w:t>
            </w:r>
            <w:r>
              <w:rPr>
                <w:rFonts w:ascii="Times New Roman" w:hAnsi="Times New Roman"/>
              </w:rPr>
              <w:t>правовым актом</w:t>
            </w:r>
            <w:r w:rsidRPr="00C47763">
              <w:rPr>
                <w:rFonts w:ascii="Times New Roman" w:hAnsi="Times New Roman"/>
              </w:rPr>
              <w:t>.</w:t>
            </w:r>
          </w:p>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Содержит ответ на вопрос, о ч</w:t>
            </w:r>
            <w:r>
              <w:rPr>
                <w:rFonts w:ascii="Times New Roman" w:hAnsi="Times New Roman"/>
              </w:rPr>
              <w:t>ё</w:t>
            </w:r>
            <w:r w:rsidRPr="00C47763">
              <w:rPr>
                <w:rFonts w:ascii="Times New Roman" w:hAnsi="Times New Roman"/>
              </w:rPr>
              <w:t>м (о ком) он издан.</w:t>
            </w:r>
          </w:p>
        </w:tc>
        <w:tc>
          <w:tcPr>
            <w:tcW w:w="4761" w:type="dxa"/>
            <w:gridSpan w:val="2"/>
          </w:tcPr>
          <w:p w:rsidR="00305EF8" w:rsidRPr="00C47763" w:rsidRDefault="00305EF8" w:rsidP="00180B59">
            <w:pPr>
              <w:spacing w:after="0" w:line="240" w:lineRule="auto"/>
              <w:jc w:val="both"/>
              <w:rPr>
                <w:rFonts w:ascii="Times New Roman" w:hAnsi="Times New Roman"/>
                <w:b/>
                <w:sz w:val="24"/>
                <w:szCs w:val="24"/>
              </w:rPr>
            </w:pPr>
            <w:r w:rsidRPr="00C47763">
              <w:rPr>
                <w:rFonts w:ascii="Times New Roman" w:hAnsi="Times New Roman"/>
                <w:b/>
                <w:sz w:val="24"/>
                <w:szCs w:val="24"/>
              </w:rPr>
              <w:t xml:space="preserve">Об утверждении административного регламента предоставления муниципальной услуги </w:t>
            </w:r>
            <w:r>
              <w:rPr>
                <w:rFonts w:ascii="Times New Roman" w:hAnsi="Times New Roman"/>
                <w:b/>
                <w:sz w:val="24"/>
                <w:szCs w:val="24"/>
              </w:rPr>
              <w:t>«</w:t>
            </w:r>
            <w:r w:rsidRPr="00C47763">
              <w:rPr>
                <w:rFonts w:ascii="Times New Roman" w:hAnsi="Times New Roman"/>
                <w:b/>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ascii="Times New Roman" w:hAnsi="Times New Roman"/>
                <w:b/>
                <w:sz w:val="24"/>
                <w:szCs w:val="24"/>
              </w:rPr>
              <w:t>»</w:t>
            </w:r>
          </w:p>
        </w:tc>
        <w:tc>
          <w:tcPr>
            <w:tcW w:w="2248"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Размещается под датой подписания решения, выравнивание по ширине текстового поля, отвед</w:t>
            </w:r>
            <w:r>
              <w:rPr>
                <w:rFonts w:ascii="Times New Roman" w:hAnsi="Times New Roman"/>
              </w:rPr>
              <w:t>ё</w:t>
            </w:r>
            <w:r w:rsidRPr="00C47763">
              <w:rPr>
                <w:rFonts w:ascii="Times New Roman" w:hAnsi="Times New Roman"/>
              </w:rPr>
              <w:t>нного для него (не более 8 см), шрифт жирный, размер шрифта 14. Буквы строчные, перенос слов не допускается</w:t>
            </w:r>
            <w:r>
              <w:rPr>
                <w:rFonts w:ascii="Times New Roman" w:hAnsi="Times New Roman"/>
              </w:rPr>
              <w:t>.</w:t>
            </w:r>
          </w:p>
        </w:tc>
      </w:tr>
      <w:tr w:rsidR="00305EF8" w:rsidRPr="00C47763" w:rsidTr="00180B59">
        <w:tc>
          <w:tcPr>
            <w:tcW w:w="2551" w:type="dxa"/>
          </w:tcPr>
          <w:p w:rsidR="00305EF8" w:rsidRPr="00C47763" w:rsidRDefault="00305EF8" w:rsidP="00180B59">
            <w:pPr>
              <w:spacing w:after="0" w:line="240" w:lineRule="auto"/>
              <w:jc w:val="both"/>
              <w:rPr>
                <w:rFonts w:ascii="Times New Roman" w:hAnsi="Times New Roman"/>
              </w:rPr>
            </w:pPr>
          </w:p>
        </w:tc>
        <w:tc>
          <w:tcPr>
            <w:tcW w:w="4761" w:type="dxa"/>
            <w:gridSpan w:val="2"/>
          </w:tcPr>
          <w:p w:rsidR="00305EF8" w:rsidRPr="00C47763" w:rsidRDefault="00305EF8" w:rsidP="00180B59">
            <w:pPr>
              <w:spacing w:after="0" w:line="240" w:lineRule="auto"/>
              <w:jc w:val="both"/>
              <w:rPr>
                <w:rFonts w:ascii="Times New Roman" w:hAnsi="Times New Roman"/>
              </w:rPr>
            </w:pPr>
          </w:p>
        </w:tc>
        <w:tc>
          <w:tcPr>
            <w:tcW w:w="2248"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Пробел в два интервала</w:t>
            </w:r>
            <w:r>
              <w:rPr>
                <w:rFonts w:ascii="Times New Roman" w:hAnsi="Times New Roman"/>
              </w:rPr>
              <w:t>.</w:t>
            </w:r>
          </w:p>
        </w:tc>
      </w:tr>
      <w:tr w:rsidR="00305EF8" w:rsidRPr="00C47763" w:rsidTr="00180B59">
        <w:tc>
          <w:tcPr>
            <w:tcW w:w="2551"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Преамбула (введение) предваряет те</w:t>
            </w:r>
            <w:proofErr w:type="gramStart"/>
            <w:r w:rsidRPr="00C47763">
              <w:rPr>
                <w:rFonts w:ascii="Times New Roman" w:hAnsi="Times New Roman"/>
              </w:rPr>
              <w:t>кст пр</w:t>
            </w:r>
            <w:proofErr w:type="gramEnd"/>
            <w:r w:rsidRPr="00C47763">
              <w:rPr>
                <w:rFonts w:ascii="Times New Roman" w:hAnsi="Times New Roman"/>
              </w:rPr>
              <w:t>авового акта, определяет цели и основания его принятия и ссылки на нормы, устанавливающие полномочия администрации города на утверждение такого правового акта (подпункт, пункт, часть, статья и реквизиты нормативного правового акта, устанавливающего данные полномочия). Не может содержать самостоятельные нормативные предписания, не делится на пункты, не нумеруется, может содержать абзац</w:t>
            </w:r>
            <w:r>
              <w:rPr>
                <w:rFonts w:ascii="Times New Roman" w:hAnsi="Times New Roman"/>
              </w:rPr>
              <w:t>.</w:t>
            </w:r>
          </w:p>
        </w:tc>
        <w:tc>
          <w:tcPr>
            <w:tcW w:w="4761" w:type="dxa"/>
            <w:gridSpan w:val="2"/>
          </w:tcPr>
          <w:p w:rsidR="00305EF8" w:rsidRPr="00C47763" w:rsidRDefault="00305EF8" w:rsidP="00180B59">
            <w:pPr>
              <w:spacing w:after="0" w:line="240" w:lineRule="auto"/>
              <w:ind w:firstLine="426"/>
              <w:jc w:val="both"/>
              <w:rPr>
                <w:rFonts w:ascii="Times New Roman" w:hAnsi="Times New Roman"/>
              </w:rPr>
            </w:pPr>
            <w:proofErr w:type="gramStart"/>
            <w:r w:rsidRPr="00C47763">
              <w:rPr>
                <w:rFonts w:ascii="Times New Roman" w:hAnsi="Times New Roman"/>
              </w:rPr>
              <w:t xml:space="preserve">В соответствии со статьями 39.11 Земельного кодекса Российской Федерации, статьёй 3.3 Федерального закона от 25.10.2001 №137-ФЗ </w:t>
            </w:r>
            <w:r>
              <w:rPr>
                <w:rFonts w:ascii="Times New Roman" w:hAnsi="Times New Roman"/>
              </w:rPr>
              <w:t>«</w:t>
            </w:r>
            <w:r w:rsidRPr="00C47763">
              <w:rPr>
                <w:rFonts w:ascii="Times New Roman" w:hAnsi="Times New Roman"/>
              </w:rPr>
              <w:t>О введении в действие Земельного кодекса Российской Федерации</w:t>
            </w:r>
            <w:r>
              <w:rPr>
                <w:rFonts w:ascii="Times New Roman" w:hAnsi="Times New Roman"/>
              </w:rPr>
              <w:t>»</w:t>
            </w:r>
            <w:r w:rsidRPr="00C47763">
              <w:rPr>
                <w:rFonts w:ascii="Times New Roman" w:hAnsi="Times New Roman"/>
              </w:rPr>
              <w:t xml:space="preserve">, статьёй 6 Федерального закона от 27.07.2010 №210-ФЗ </w:t>
            </w:r>
            <w:r>
              <w:rPr>
                <w:rFonts w:ascii="Times New Roman" w:hAnsi="Times New Roman"/>
              </w:rPr>
              <w:t>«</w:t>
            </w:r>
            <w:r w:rsidRPr="00C47763">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C47763">
              <w:rPr>
                <w:rFonts w:ascii="Times New Roman" w:hAnsi="Times New Roman"/>
              </w:rPr>
              <w:t>, руководствуясь статьёй 6 Устава города Покачи, на основании статьи 3 Порядка разработки и утверждения административных регламентов предоставления муниципальных услуг, утверждённого постановлением администрации</w:t>
            </w:r>
            <w:proofErr w:type="gramEnd"/>
            <w:r w:rsidRPr="00C47763">
              <w:rPr>
                <w:rFonts w:ascii="Times New Roman" w:hAnsi="Times New Roman"/>
              </w:rPr>
              <w:t xml:space="preserve"> города Покачи от 28.08.2015 №969</w:t>
            </w:r>
            <w:r>
              <w:rPr>
                <w:rFonts w:ascii="Times New Roman" w:hAnsi="Times New Roman"/>
              </w:rPr>
              <w:t>:</w:t>
            </w:r>
          </w:p>
        </w:tc>
        <w:tc>
          <w:tcPr>
            <w:tcW w:w="2248"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Начинается с красной строки, отступ первой строки абзаца (красная строка) 1,25 см, ра</w:t>
            </w:r>
            <w:r>
              <w:rPr>
                <w:rFonts w:ascii="Times New Roman" w:hAnsi="Times New Roman"/>
              </w:rPr>
              <w:t>змер шрифта 14, буквы строчные.</w:t>
            </w:r>
          </w:p>
        </w:tc>
      </w:tr>
      <w:tr w:rsidR="00305EF8" w:rsidRPr="00C47763" w:rsidTr="00180B59">
        <w:tc>
          <w:tcPr>
            <w:tcW w:w="2551" w:type="dxa"/>
          </w:tcPr>
          <w:p w:rsidR="00305EF8" w:rsidRPr="00767606" w:rsidRDefault="00305EF8" w:rsidP="00180B59">
            <w:pPr>
              <w:spacing w:after="0" w:line="240" w:lineRule="auto"/>
              <w:jc w:val="both"/>
              <w:rPr>
                <w:rFonts w:ascii="Times New Roman" w:hAnsi="Times New Roman"/>
              </w:rPr>
            </w:pPr>
            <w:r w:rsidRPr="00767606">
              <w:rPr>
                <w:rFonts w:ascii="Times New Roman" w:hAnsi="Times New Roman"/>
              </w:rPr>
              <w:t>1)</w:t>
            </w:r>
            <w:r w:rsidR="00036938" w:rsidRPr="00767606">
              <w:rPr>
                <w:rFonts w:ascii="Times New Roman" w:hAnsi="Times New Roman"/>
              </w:rPr>
              <w:t xml:space="preserve"> </w:t>
            </w:r>
            <w:r w:rsidRPr="00767606">
              <w:rPr>
                <w:rFonts w:ascii="Times New Roman" w:hAnsi="Times New Roman"/>
              </w:rPr>
              <w:t>распорядительная часть содержит предписания, которые указывают на утверждение представленного проекта нормативного правового акта и/или совершение иных действий, которые уполномочена совершать администрация города;</w:t>
            </w:r>
          </w:p>
          <w:p w:rsidR="00305EF8" w:rsidRPr="00767606" w:rsidRDefault="00305EF8" w:rsidP="00180B59">
            <w:pPr>
              <w:spacing w:after="0" w:line="240" w:lineRule="auto"/>
              <w:jc w:val="both"/>
              <w:rPr>
                <w:rFonts w:ascii="Times New Roman" w:hAnsi="Times New Roman"/>
              </w:rPr>
            </w:pPr>
            <w:r w:rsidRPr="00767606">
              <w:rPr>
                <w:rFonts w:ascii="Times New Roman" w:hAnsi="Times New Roman"/>
              </w:rPr>
              <w:lastRenderedPageBreak/>
              <w:t xml:space="preserve">2) распорядительная часть разделяется на </w:t>
            </w:r>
            <w:r w:rsidR="000409F4" w:rsidRPr="00767606">
              <w:rPr>
                <w:rFonts w:ascii="Times New Roman" w:hAnsi="Times New Roman"/>
              </w:rPr>
              <w:t xml:space="preserve">пункты, </w:t>
            </w:r>
            <w:r w:rsidRPr="00767606">
              <w:rPr>
                <w:rFonts w:ascii="Times New Roman" w:hAnsi="Times New Roman"/>
              </w:rPr>
              <w:t>подпункты</w:t>
            </w:r>
            <w:r w:rsidR="000409F4" w:rsidRPr="00767606">
              <w:rPr>
                <w:rFonts w:ascii="Times New Roman" w:hAnsi="Times New Roman"/>
              </w:rPr>
              <w:t>, абзацы</w:t>
            </w:r>
            <w:r w:rsidRPr="00767606">
              <w:rPr>
                <w:rFonts w:ascii="Times New Roman" w:hAnsi="Times New Roman"/>
              </w:rPr>
              <w:t>;</w:t>
            </w:r>
          </w:p>
          <w:p w:rsidR="00305EF8" w:rsidRPr="00767606" w:rsidRDefault="00305EF8" w:rsidP="00180B59">
            <w:pPr>
              <w:spacing w:after="0" w:line="240" w:lineRule="auto"/>
              <w:jc w:val="both"/>
              <w:rPr>
                <w:rFonts w:ascii="Times New Roman" w:hAnsi="Times New Roman"/>
              </w:rPr>
            </w:pPr>
            <w:r w:rsidRPr="00767606">
              <w:rPr>
                <w:rFonts w:ascii="Times New Roman" w:hAnsi="Times New Roman"/>
              </w:rPr>
              <w:t>3) в заключительной части устанавливаются порядок и сроки вступления в силу правового акта.</w:t>
            </w:r>
          </w:p>
          <w:p w:rsidR="00305EF8" w:rsidRPr="00767606" w:rsidRDefault="00305EF8" w:rsidP="00180B59">
            <w:pPr>
              <w:spacing w:after="0" w:line="240" w:lineRule="auto"/>
              <w:jc w:val="both"/>
              <w:rPr>
                <w:rFonts w:ascii="Times New Roman" w:hAnsi="Times New Roman"/>
              </w:rPr>
            </w:pPr>
            <w:r w:rsidRPr="00767606">
              <w:rPr>
                <w:rFonts w:ascii="Times New Roman" w:hAnsi="Times New Roman"/>
              </w:rPr>
              <w:t xml:space="preserve">При необходимости возлагается </w:t>
            </w:r>
            <w:proofErr w:type="gramStart"/>
            <w:r w:rsidRPr="00767606">
              <w:rPr>
                <w:rFonts w:ascii="Times New Roman" w:hAnsi="Times New Roman"/>
              </w:rPr>
              <w:t>контроль за</w:t>
            </w:r>
            <w:proofErr w:type="gramEnd"/>
            <w:r w:rsidRPr="00767606">
              <w:rPr>
                <w:rFonts w:ascii="Times New Roman" w:hAnsi="Times New Roman"/>
              </w:rPr>
              <w:t xml:space="preserve"> выполнением правового акта, указываются акты или отдельные нормы актов, которые утрачивают силу.</w:t>
            </w:r>
          </w:p>
        </w:tc>
        <w:tc>
          <w:tcPr>
            <w:tcW w:w="4761" w:type="dxa"/>
            <w:gridSpan w:val="2"/>
          </w:tcPr>
          <w:p w:rsidR="00305EF8" w:rsidRPr="00767606" w:rsidRDefault="00305EF8" w:rsidP="00180B59">
            <w:pPr>
              <w:spacing w:after="0" w:line="240" w:lineRule="auto"/>
              <w:ind w:firstLine="426"/>
              <w:jc w:val="both"/>
              <w:rPr>
                <w:rFonts w:ascii="Times New Roman" w:hAnsi="Times New Roman"/>
              </w:rPr>
            </w:pPr>
            <w:r w:rsidRPr="00767606">
              <w:rPr>
                <w:rFonts w:ascii="Times New Roman" w:hAnsi="Times New Roman"/>
              </w:rPr>
              <w:lastRenderedPageBreak/>
              <w:t>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согласно приложению к настоящему постановлению</w:t>
            </w:r>
            <w:proofErr w:type="gramStart"/>
            <w:r w:rsidRPr="00767606">
              <w:rPr>
                <w:rFonts w:ascii="Times New Roman" w:hAnsi="Times New Roman"/>
              </w:rPr>
              <w:t>.</w:t>
            </w:r>
            <w:proofErr w:type="gramEnd"/>
            <w:r w:rsidR="00BE0C42" w:rsidRPr="00767606">
              <w:rPr>
                <w:rFonts w:ascii="Times New Roman" w:hAnsi="Times New Roman"/>
              </w:rPr>
              <w:t xml:space="preserve"> (</w:t>
            </w:r>
            <w:proofErr w:type="gramStart"/>
            <w:r w:rsidR="00BE0C42" w:rsidRPr="00767606">
              <w:rPr>
                <w:rFonts w:ascii="Times New Roman" w:hAnsi="Times New Roman"/>
              </w:rPr>
              <w:t>п</w:t>
            </w:r>
            <w:proofErr w:type="gramEnd"/>
            <w:r w:rsidR="00BE0C42" w:rsidRPr="00767606">
              <w:rPr>
                <w:rFonts w:ascii="Times New Roman" w:hAnsi="Times New Roman"/>
              </w:rPr>
              <w:t>ункт 1)</w:t>
            </w:r>
          </w:p>
          <w:p w:rsidR="00305EF8" w:rsidRPr="00767606" w:rsidRDefault="00305EF8" w:rsidP="00180B59">
            <w:pPr>
              <w:spacing w:after="0" w:line="240" w:lineRule="auto"/>
              <w:ind w:firstLine="426"/>
              <w:jc w:val="both"/>
              <w:rPr>
                <w:rFonts w:ascii="Times New Roman" w:hAnsi="Times New Roman"/>
              </w:rPr>
            </w:pPr>
            <w:r w:rsidRPr="00767606">
              <w:rPr>
                <w:rFonts w:ascii="Times New Roman" w:hAnsi="Times New Roman"/>
              </w:rPr>
              <w:t>2. Признать утратившими силу следующие постановления администрации города Покачи</w:t>
            </w:r>
            <w:r w:rsidR="00BE0C42" w:rsidRPr="00767606">
              <w:rPr>
                <w:rFonts w:ascii="Times New Roman" w:hAnsi="Times New Roman"/>
              </w:rPr>
              <w:t>:</w:t>
            </w:r>
          </w:p>
          <w:p w:rsidR="00305EF8" w:rsidRPr="00767606" w:rsidRDefault="00305EF8" w:rsidP="00180B59">
            <w:pPr>
              <w:spacing w:after="0" w:line="240" w:lineRule="auto"/>
              <w:ind w:firstLine="426"/>
              <w:jc w:val="both"/>
              <w:rPr>
                <w:rFonts w:ascii="Times New Roman" w:hAnsi="Times New Roman"/>
              </w:rPr>
            </w:pPr>
            <w:r w:rsidRPr="00767606">
              <w:rPr>
                <w:rFonts w:ascii="Times New Roman" w:hAnsi="Times New Roman"/>
              </w:rPr>
              <w:t xml:space="preserve">1) от 25.12.2015 №1438 «Об утверждении </w:t>
            </w:r>
            <w:r w:rsidRPr="00767606">
              <w:rPr>
                <w:rFonts w:ascii="Times New Roman" w:hAnsi="Times New Roman"/>
              </w:rPr>
              <w:lastRenderedPageBreak/>
              <w:t>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BE0C42" w:rsidRPr="00767606">
              <w:rPr>
                <w:rFonts w:ascii="Times New Roman" w:hAnsi="Times New Roman"/>
              </w:rPr>
              <w:t xml:space="preserve"> </w:t>
            </w:r>
            <w:proofErr w:type="gramStart"/>
            <w:r w:rsidR="00BE0C42" w:rsidRPr="00767606">
              <w:rPr>
                <w:rFonts w:ascii="Times New Roman" w:hAnsi="Times New Roman"/>
              </w:rPr>
              <w:t xml:space="preserve">( </w:t>
            </w:r>
            <w:proofErr w:type="gramEnd"/>
            <w:r w:rsidR="00BE0C42" w:rsidRPr="00767606">
              <w:rPr>
                <w:rFonts w:ascii="Times New Roman" w:hAnsi="Times New Roman"/>
              </w:rPr>
              <w:t>подпункт 1 пункта 2)</w:t>
            </w:r>
          </w:p>
          <w:p w:rsidR="00305EF8" w:rsidRPr="00767606" w:rsidRDefault="00305EF8" w:rsidP="00180B59">
            <w:pPr>
              <w:spacing w:after="0" w:line="240" w:lineRule="auto"/>
              <w:ind w:firstLine="426"/>
              <w:jc w:val="both"/>
              <w:rPr>
                <w:rFonts w:ascii="Times New Roman" w:hAnsi="Times New Roman"/>
              </w:rPr>
            </w:pPr>
            <w:r w:rsidRPr="00767606">
              <w:rPr>
                <w:rFonts w:ascii="Times New Roman" w:hAnsi="Times New Roman"/>
              </w:rPr>
              <w:t>2) от 13.05.2016 № 485 «О внесении изменений в постановление администрации города Покачи от 25.12.2015 №1438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BE0C42" w:rsidRPr="00767606">
              <w:rPr>
                <w:rFonts w:ascii="Times New Roman" w:hAnsi="Times New Roman"/>
              </w:rPr>
              <w:t xml:space="preserve"> </w:t>
            </w:r>
            <w:proofErr w:type="gramStart"/>
            <w:r w:rsidR="00BE0C42" w:rsidRPr="00767606">
              <w:rPr>
                <w:rFonts w:ascii="Times New Roman" w:hAnsi="Times New Roman"/>
              </w:rPr>
              <w:t xml:space="preserve">( </w:t>
            </w:r>
            <w:proofErr w:type="gramEnd"/>
            <w:r w:rsidR="00BE0C42" w:rsidRPr="00767606">
              <w:rPr>
                <w:rFonts w:ascii="Times New Roman" w:hAnsi="Times New Roman"/>
              </w:rPr>
              <w:t>подпункт 2 пункта 2)</w:t>
            </w:r>
          </w:p>
          <w:p w:rsidR="00305EF8" w:rsidRPr="00767606" w:rsidRDefault="00305EF8" w:rsidP="00180B59">
            <w:pPr>
              <w:spacing w:after="0" w:line="240" w:lineRule="auto"/>
              <w:ind w:firstLine="426"/>
              <w:jc w:val="both"/>
              <w:rPr>
                <w:rFonts w:ascii="Times New Roman" w:hAnsi="Times New Roman"/>
              </w:rPr>
            </w:pPr>
            <w:r w:rsidRPr="00767606">
              <w:rPr>
                <w:rFonts w:ascii="Times New Roman" w:hAnsi="Times New Roman"/>
              </w:rPr>
              <w:t>3) от 25.10.2017 №1193 «О внесении изменений в постановление администрации города Покачи от 25.12.2015 №1438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roofErr w:type="gramStart"/>
            <w:r w:rsidRPr="00767606">
              <w:rPr>
                <w:rFonts w:ascii="Times New Roman" w:hAnsi="Times New Roman"/>
              </w:rPr>
              <w:t>.</w:t>
            </w:r>
            <w:proofErr w:type="gramEnd"/>
            <w:r w:rsidR="00BE0C42" w:rsidRPr="00767606">
              <w:rPr>
                <w:rFonts w:ascii="Times New Roman" w:hAnsi="Times New Roman"/>
              </w:rPr>
              <w:t xml:space="preserve"> ( </w:t>
            </w:r>
            <w:proofErr w:type="gramStart"/>
            <w:r w:rsidR="00BE0C42" w:rsidRPr="00767606">
              <w:rPr>
                <w:rFonts w:ascii="Times New Roman" w:hAnsi="Times New Roman"/>
              </w:rPr>
              <w:t>п</w:t>
            </w:r>
            <w:proofErr w:type="gramEnd"/>
            <w:r w:rsidR="00BE0C42" w:rsidRPr="00767606">
              <w:rPr>
                <w:rFonts w:ascii="Times New Roman" w:hAnsi="Times New Roman"/>
              </w:rPr>
              <w:t>одпункт 3 пункта 2)</w:t>
            </w:r>
          </w:p>
          <w:p w:rsidR="00305EF8" w:rsidRPr="00767606" w:rsidRDefault="00305EF8" w:rsidP="00180B59">
            <w:pPr>
              <w:spacing w:after="0" w:line="240" w:lineRule="auto"/>
              <w:ind w:firstLine="426"/>
              <w:jc w:val="both"/>
              <w:rPr>
                <w:rFonts w:ascii="Times New Roman" w:hAnsi="Times New Roman"/>
              </w:rPr>
            </w:pPr>
            <w:r w:rsidRPr="00767606">
              <w:rPr>
                <w:rFonts w:ascii="Times New Roman" w:hAnsi="Times New Roman"/>
              </w:rPr>
              <w:t>3. Постановление вступает в силу после официального опубликования</w:t>
            </w:r>
            <w:proofErr w:type="gramStart"/>
            <w:r w:rsidRPr="00767606">
              <w:rPr>
                <w:rFonts w:ascii="Times New Roman" w:hAnsi="Times New Roman"/>
              </w:rPr>
              <w:t>.</w:t>
            </w:r>
            <w:proofErr w:type="gramEnd"/>
            <w:r w:rsidR="00BE0C42" w:rsidRPr="00767606">
              <w:rPr>
                <w:rFonts w:ascii="Times New Roman" w:hAnsi="Times New Roman"/>
              </w:rPr>
              <w:t xml:space="preserve"> ( </w:t>
            </w:r>
            <w:proofErr w:type="gramStart"/>
            <w:r w:rsidR="00BE0C42" w:rsidRPr="00767606">
              <w:rPr>
                <w:rFonts w:ascii="Times New Roman" w:hAnsi="Times New Roman"/>
              </w:rPr>
              <w:t>п</w:t>
            </w:r>
            <w:proofErr w:type="gramEnd"/>
            <w:r w:rsidR="00BE0C42" w:rsidRPr="00767606">
              <w:rPr>
                <w:rFonts w:ascii="Times New Roman" w:hAnsi="Times New Roman"/>
              </w:rPr>
              <w:t>ункт 3)</w:t>
            </w:r>
          </w:p>
          <w:p w:rsidR="00305EF8" w:rsidRPr="00767606" w:rsidRDefault="00305EF8" w:rsidP="00180B59">
            <w:pPr>
              <w:spacing w:after="0" w:line="240" w:lineRule="auto"/>
              <w:ind w:firstLine="426"/>
              <w:jc w:val="both"/>
              <w:rPr>
                <w:rFonts w:ascii="Times New Roman" w:hAnsi="Times New Roman"/>
              </w:rPr>
            </w:pPr>
            <w:r w:rsidRPr="00767606">
              <w:rPr>
                <w:rFonts w:ascii="Times New Roman" w:hAnsi="Times New Roman"/>
              </w:rPr>
              <w:t>4. Опубликовать настоящее постановление в газете «Покачёвский вестник»</w:t>
            </w:r>
            <w:proofErr w:type="gramStart"/>
            <w:r w:rsidRPr="00767606">
              <w:rPr>
                <w:rFonts w:ascii="Times New Roman" w:hAnsi="Times New Roman"/>
              </w:rPr>
              <w:t>.</w:t>
            </w:r>
            <w:proofErr w:type="gramEnd"/>
            <w:r w:rsidR="00BE0C42" w:rsidRPr="00767606">
              <w:rPr>
                <w:rFonts w:ascii="Times New Roman" w:hAnsi="Times New Roman"/>
              </w:rPr>
              <w:t xml:space="preserve"> (</w:t>
            </w:r>
            <w:proofErr w:type="gramStart"/>
            <w:r w:rsidR="00BE0C42" w:rsidRPr="00767606">
              <w:rPr>
                <w:rFonts w:ascii="Times New Roman" w:hAnsi="Times New Roman"/>
              </w:rPr>
              <w:t>п</w:t>
            </w:r>
            <w:proofErr w:type="gramEnd"/>
            <w:r w:rsidR="00BE0C42" w:rsidRPr="00767606">
              <w:rPr>
                <w:rFonts w:ascii="Times New Roman" w:hAnsi="Times New Roman"/>
              </w:rPr>
              <w:t>ункт 4)</w:t>
            </w:r>
          </w:p>
          <w:p w:rsidR="00305EF8" w:rsidRPr="00767606" w:rsidRDefault="00305EF8" w:rsidP="00180B59">
            <w:pPr>
              <w:spacing w:after="0" w:line="240" w:lineRule="auto"/>
              <w:ind w:firstLine="426"/>
              <w:jc w:val="both"/>
              <w:rPr>
                <w:rFonts w:ascii="Times New Roman" w:hAnsi="Times New Roman"/>
              </w:rPr>
            </w:pPr>
            <w:r w:rsidRPr="00767606">
              <w:rPr>
                <w:rFonts w:ascii="Times New Roman" w:hAnsi="Times New Roman"/>
              </w:rPr>
              <w:t xml:space="preserve">5. Контроль за выполнением настоящего постановления возложить на председателя комитета по управлению муниципальным имуществом администрации города Покачи Л.А. </w:t>
            </w:r>
            <w:proofErr w:type="spellStart"/>
            <w:r w:rsidRPr="00767606">
              <w:rPr>
                <w:rFonts w:ascii="Times New Roman" w:hAnsi="Times New Roman"/>
              </w:rPr>
              <w:t>Гелетко</w:t>
            </w:r>
            <w:proofErr w:type="spellEnd"/>
            <w:proofErr w:type="gramStart"/>
            <w:r w:rsidRPr="00767606">
              <w:rPr>
                <w:rFonts w:ascii="Times New Roman" w:hAnsi="Times New Roman"/>
              </w:rPr>
              <w:t>.</w:t>
            </w:r>
            <w:r w:rsidR="00BE0C42" w:rsidRPr="00767606">
              <w:rPr>
                <w:rFonts w:ascii="Times New Roman" w:hAnsi="Times New Roman"/>
              </w:rPr>
              <w:t>(</w:t>
            </w:r>
            <w:proofErr w:type="gramEnd"/>
            <w:r w:rsidR="00BE0C42" w:rsidRPr="00767606">
              <w:rPr>
                <w:rFonts w:ascii="Times New Roman" w:hAnsi="Times New Roman"/>
              </w:rPr>
              <w:t xml:space="preserve"> пункт 5)</w:t>
            </w:r>
          </w:p>
          <w:p w:rsidR="00BE0C42" w:rsidRPr="00767606" w:rsidRDefault="00BE0C42" w:rsidP="00BE0C42">
            <w:pPr>
              <w:spacing w:after="0" w:line="240" w:lineRule="auto"/>
              <w:jc w:val="both"/>
              <w:rPr>
                <w:rFonts w:ascii="Times New Roman" w:hAnsi="Times New Roman"/>
              </w:rPr>
            </w:pPr>
          </w:p>
          <w:p w:rsidR="00BE0C42" w:rsidRPr="00767606" w:rsidRDefault="00BE0C42" w:rsidP="00180B59">
            <w:pPr>
              <w:spacing w:after="0" w:line="240" w:lineRule="auto"/>
              <w:ind w:firstLine="426"/>
              <w:jc w:val="both"/>
              <w:rPr>
                <w:rFonts w:ascii="Times New Roman" w:hAnsi="Times New Roman"/>
              </w:rPr>
            </w:pPr>
            <w:r w:rsidRPr="00767606">
              <w:rPr>
                <w:rFonts w:ascii="Times New Roman" w:hAnsi="Times New Roman"/>
              </w:rPr>
              <w:t>или</w:t>
            </w:r>
          </w:p>
          <w:p w:rsidR="00BE0C42" w:rsidRPr="00767606" w:rsidRDefault="00BE0C42" w:rsidP="00180B59">
            <w:pPr>
              <w:spacing w:after="0" w:line="240" w:lineRule="auto"/>
              <w:ind w:firstLine="426"/>
              <w:jc w:val="both"/>
              <w:rPr>
                <w:rFonts w:ascii="Times New Roman" w:hAnsi="Times New Roman"/>
              </w:rPr>
            </w:pPr>
          </w:p>
          <w:p w:rsidR="00BE0C42" w:rsidRPr="00767606" w:rsidRDefault="00BE0C42" w:rsidP="00BE0C42">
            <w:pPr>
              <w:spacing w:after="0" w:line="240" w:lineRule="auto"/>
              <w:ind w:firstLine="426"/>
              <w:jc w:val="both"/>
              <w:rPr>
                <w:rFonts w:ascii="Times New Roman" w:hAnsi="Times New Roman"/>
              </w:rPr>
            </w:pPr>
            <w:r w:rsidRPr="00767606">
              <w:rPr>
                <w:rFonts w:ascii="Times New Roman" w:hAnsi="Times New Roman"/>
              </w:rPr>
              <w:t xml:space="preserve">4. При переоформлении юридическими лицами права первый постоянного (бессрочного) пользования на право аренды размер арендной платы на год, исчисляемой в соответствии с настоящим пунктом, устанавливается в размере:  (абзац первый пункта 4) </w:t>
            </w:r>
          </w:p>
          <w:p w:rsidR="00BE0C42" w:rsidRPr="00767606" w:rsidRDefault="00BE0C42" w:rsidP="00BE0C42">
            <w:pPr>
              <w:spacing w:after="0" w:line="240" w:lineRule="auto"/>
              <w:ind w:firstLine="426"/>
              <w:jc w:val="both"/>
              <w:rPr>
                <w:rFonts w:ascii="Times New Roman" w:hAnsi="Times New Roman"/>
              </w:rPr>
            </w:pPr>
            <w:r w:rsidRPr="00767606">
              <w:rPr>
                <w:rFonts w:ascii="Times New Roman" w:hAnsi="Times New Roman"/>
              </w:rPr>
              <w:t>двух процентов кадастровой стоимости арендуемых земельных участков; (абзац второй  пункта 4)</w:t>
            </w:r>
          </w:p>
          <w:p w:rsidR="00BE0C42" w:rsidRPr="00767606" w:rsidRDefault="00BE0C42" w:rsidP="00BE0C42">
            <w:pPr>
              <w:spacing w:after="0" w:line="240" w:lineRule="auto"/>
              <w:ind w:firstLine="426"/>
              <w:jc w:val="both"/>
              <w:rPr>
                <w:rFonts w:ascii="Times New Roman" w:hAnsi="Times New Roman"/>
              </w:rPr>
            </w:pPr>
            <w:r w:rsidRPr="00767606">
              <w:rPr>
                <w:rFonts w:ascii="Times New Roman" w:hAnsi="Times New Roman"/>
              </w:rPr>
              <w:t>трех десятых процента кадастровой стоимости арендуемых земельных участков из земель сельскохозяйственного назначения; (абзац третий пункта 4)</w:t>
            </w:r>
          </w:p>
        </w:tc>
        <w:tc>
          <w:tcPr>
            <w:tcW w:w="2248" w:type="dxa"/>
          </w:tcPr>
          <w:p w:rsidR="00305EF8" w:rsidRPr="00767606" w:rsidRDefault="00305EF8" w:rsidP="00180B59">
            <w:pPr>
              <w:spacing w:after="0" w:line="240" w:lineRule="auto"/>
              <w:jc w:val="both"/>
              <w:rPr>
                <w:rFonts w:ascii="Times New Roman" w:hAnsi="Times New Roman"/>
              </w:rPr>
            </w:pPr>
            <w:r w:rsidRPr="00767606">
              <w:rPr>
                <w:rFonts w:ascii="Times New Roman" w:hAnsi="Times New Roman"/>
              </w:rPr>
              <w:lastRenderedPageBreak/>
              <w:t xml:space="preserve">Все </w:t>
            </w:r>
            <w:r w:rsidR="000409F4" w:rsidRPr="00767606">
              <w:rPr>
                <w:rFonts w:ascii="Times New Roman" w:hAnsi="Times New Roman"/>
              </w:rPr>
              <w:t>пункты</w:t>
            </w:r>
            <w:r w:rsidRPr="00767606">
              <w:rPr>
                <w:rFonts w:ascii="Times New Roman" w:hAnsi="Times New Roman"/>
              </w:rPr>
              <w:t xml:space="preserve"> начинаются с красной строки, отступ первой строки абзаца (красная строка) 1,25 см, размер шрифта 14, буквы строчные. </w:t>
            </w:r>
            <w:r w:rsidR="000409F4" w:rsidRPr="00767606">
              <w:rPr>
                <w:rFonts w:ascii="Times New Roman" w:hAnsi="Times New Roman"/>
              </w:rPr>
              <w:t>Пункты</w:t>
            </w:r>
            <w:r w:rsidRPr="00767606">
              <w:rPr>
                <w:rFonts w:ascii="Times New Roman" w:hAnsi="Times New Roman"/>
              </w:rPr>
              <w:t xml:space="preserve"> имеют единую (сквозную) для всего правового акта нумерацию, </w:t>
            </w:r>
            <w:r w:rsidRPr="00767606">
              <w:rPr>
                <w:rFonts w:ascii="Times New Roman" w:hAnsi="Times New Roman"/>
              </w:rPr>
              <w:lastRenderedPageBreak/>
              <w:t xml:space="preserve">нумеруются арабскими цифрами с точкой и заголовков не имеют. </w:t>
            </w:r>
          </w:p>
          <w:p w:rsidR="00305EF8" w:rsidRPr="00767606" w:rsidRDefault="000409F4" w:rsidP="00180B59">
            <w:pPr>
              <w:spacing w:after="0" w:line="240" w:lineRule="auto"/>
              <w:jc w:val="both"/>
              <w:rPr>
                <w:rFonts w:ascii="Times New Roman" w:hAnsi="Times New Roman"/>
              </w:rPr>
            </w:pPr>
            <w:r w:rsidRPr="00767606">
              <w:rPr>
                <w:rFonts w:ascii="Times New Roman" w:hAnsi="Times New Roman"/>
              </w:rPr>
              <w:t>Пункты</w:t>
            </w:r>
            <w:r w:rsidR="00305EF8" w:rsidRPr="00767606">
              <w:rPr>
                <w:rFonts w:ascii="Times New Roman" w:hAnsi="Times New Roman"/>
              </w:rPr>
              <w:t xml:space="preserve"> могут разделяться на </w:t>
            </w:r>
            <w:r w:rsidRPr="00767606">
              <w:rPr>
                <w:rFonts w:ascii="Times New Roman" w:hAnsi="Times New Roman"/>
              </w:rPr>
              <w:t>подпункты и абзацы</w:t>
            </w:r>
            <w:r w:rsidR="00305EF8" w:rsidRPr="00767606">
              <w:rPr>
                <w:rFonts w:ascii="Times New Roman" w:hAnsi="Times New Roman"/>
              </w:rPr>
              <w:t>.</w:t>
            </w:r>
          </w:p>
          <w:p w:rsidR="00E97FBC" w:rsidRPr="00767606" w:rsidRDefault="00E97FBC" w:rsidP="00180B59">
            <w:pPr>
              <w:spacing w:after="0" w:line="240" w:lineRule="auto"/>
              <w:jc w:val="both"/>
              <w:rPr>
                <w:rFonts w:ascii="Times New Roman" w:hAnsi="Times New Roman"/>
              </w:rPr>
            </w:pPr>
            <w:r w:rsidRPr="00767606">
              <w:rPr>
                <w:rFonts w:ascii="Times New Roman" w:hAnsi="Times New Roman"/>
              </w:rPr>
              <w:t>Подпункты рекомендуется обозначать арабскими цифрами с закрывающей круглой скобкой.</w:t>
            </w:r>
          </w:p>
          <w:p w:rsidR="00305EF8" w:rsidRPr="00767606" w:rsidRDefault="00305EF8" w:rsidP="00180B59">
            <w:pPr>
              <w:spacing w:after="0" w:line="240" w:lineRule="auto"/>
              <w:jc w:val="both"/>
              <w:rPr>
                <w:rFonts w:ascii="Times New Roman" w:hAnsi="Times New Roman"/>
              </w:rPr>
            </w:pPr>
            <w:r w:rsidRPr="00767606">
              <w:rPr>
                <w:rFonts w:ascii="Times New Roman" w:hAnsi="Times New Roman"/>
              </w:rPr>
              <w:t>Подпункты начинаются со строчной буквы и отделяются точкой с запятой.</w:t>
            </w:r>
          </w:p>
          <w:p w:rsidR="009018CD" w:rsidRPr="00767606" w:rsidRDefault="009018CD" w:rsidP="00180B59">
            <w:pPr>
              <w:spacing w:after="0" w:line="240" w:lineRule="auto"/>
              <w:jc w:val="both"/>
              <w:rPr>
                <w:rFonts w:ascii="Times New Roman" w:hAnsi="Times New Roman"/>
              </w:rPr>
            </w:pPr>
            <w:r w:rsidRPr="00767606">
              <w:rPr>
                <w:rFonts w:ascii="Times New Roman" w:hAnsi="Times New Roman"/>
              </w:rPr>
              <w:t>Нумерация подпунктов осуществляется внутри пункта, к которому относятся подпункты.</w:t>
            </w:r>
          </w:p>
          <w:p w:rsidR="00305EF8" w:rsidRPr="00767606" w:rsidRDefault="00CC27C7" w:rsidP="00180B59">
            <w:pPr>
              <w:spacing w:after="0" w:line="240" w:lineRule="auto"/>
              <w:jc w:val="both"/>
              <w:rPr>
                <w:rFonts w:ascii="Times New Roman" w:hAnsi="Times New Roman"/>
              </w:rPr>
            </w:pPr>
            <w:r w:rsidRPr="00767606">
              <w:rPr>
                <w:rFonts w:ascii="Times New Roman" w:hAnsi="Times New Roman"/>
              </w:rPr>
              <w:t>Последний пункт</w:t>
            </w:r>
            <w:r w:rsidR="00305EF8" w:rsidRPr="00767606">
              <w:rPr>
                <w:rFonts w:ascii="Times New Roman" w:hAnsi="Times New Roman"/>
              </w:rPr>
              <w:t xml:space="preserve"> и подпись располагаются на одной странице.</w:t>
            </w:r>
          </w:p>
          <w:p w:rsidR="00305EF8" w:rsidRPr="00767606" w:rsidRDefault="00305EF8" w:rsidP="00B277BF">
            <w:pPr>
              <w:spacing w:after="0" w:line="240" w:lineRule="auto"/>
              <w:jc w:val="both"/>
              <w:rPr>
                <w:rFonts w:ascii="Times New Roman" w:hAnsi="Times New Roman"/>
              </w:rPr>
            </w:pPr>
          </w:p>
        </w:tc>
      </w:tr>
      <w:tr w:rsidR="00305EF8" w:rsidRPr="00C47763" w:rsidTr="00180B59">
        <w:tc>
          <w:tcPr>
            <w:tcW w:w="2551" w:type="dxa"/>
          </w:tcPr>
          <w:p w:rsidR="00305EF8" w:rsidRPr="00C47763" w:rsidRDefault="00305EF8" w:rsidP="00180B59">
            <w:pPr>
              <w:spacing w:after="0" w:line="240" w:lineRule="auto"/>
              <w:jc w:val="both"/>
              <w:rPr>
                <w:rFonts w:ascii="Times New Roman" w:hAnsi="Times New Roman"/>
              </w:rPr>
            </w:pPr>
          </w:p>
        </w:tc>
        <w:tc>
          <w:tcPr>
            <w:tcW w:w="4761" w:type="dxa"/>
            <w:gridSpan w:val="2"/>
          </w:tcPr>
          <w:p w:rsidR="00305EF8" w:rsidRPr="00C47763" w:rsidRDefault="00305EF8" w:rsidP="00180B59">
            <w:pPr>
              <w:spacing w:after="0" w:line="240" w:lineRule="auto"/>
              <w:jc w:val="both"/>
              <w:rPr>
                <w:rFonts w:ascii="Times New Roman" w:hAnsi="Times New Roman"/>
              </w:rPr>
            </w:pPr>
          </w:p>
        </w:tc>
        <w:tc>
          <w:tcPr>
            <w:tcW w:w="2248" w:type="dxa"/>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Пробел в три интервала</w:t>
            </w:r>
            <w:r>
              <w:rPr>
                <w:rFonts w:ascii="Times New Roman" w:hAnsi="Times New Roman"/>
              </w:rPr>
              <w:t>.</w:t>
            </w:r>
          </w:p>
        </w:tc>
      </w:tr>
      <w:tr w:rsidR="00305EF8" w:rsidRPr="00C47763" w:rsidTr="00180B59">
        <w:tc>
          <w:tcPr>
            <w:tcW w:w="2551" w:type="dxa"/>
            <w:vMerge w:val="restart"/>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Подпись должностного лица</w:t>
            </w:r>
          </w:p>
        </w:tc>
        <w:tc>
          <w:tcPr>
            <w:tcW w:w="3004" w:type="dxa"/>
            <w:tcBorders>
              <w:bottom w:val="nil"/>
              <w:right w:val="nil"/>
            </w:tcBorders>
          </w:tcPr>
          <w:p w:rsidR="00305EF8" w:rsidRPr="002E2B29" w:rsidRDefault="00305EF8" w:rsidP="00180B59">
            <w:pPr>
              <w:spacing w:after="0" w:line="240" w:lineRule="auto"/>
              <w:jc w:val="both"/>
              <w:rPr>
                <w:rFonts w:ascii="Times New Roman" w:hAnsi="Times New Roman"/>
                <w:b/>
              </w:rPr>
            </w:pPr>
            <w:r w:rsidRPr="002E2B29">
              <w:rPr>
                <w:rFonts w:ascii="Times New Roman" w:hAnsi="Times New Roman"/>
                <w:b/>
              </w:rPr>
              <w:t xml:space="preserve">Глава города Покачи      </w:t>
            </w:r>
          </w:p>
        </w:tc>
        <w:tc>
          <w:tcPr>
            <w:tcW w:w="1757" w:type="dxa"/>
            <w:tcBorders>
              <w:left w:val="nil"/>
              <w:bottom w:val="nil"/>
            </w:tcBorders>
            <w:vAlign w:val="bottom"/>
          </w:tcPr>
          <w:p w:rsidR="00305EF8" w:rsidRPr="002E2B29" w:rsidRDefault="00305EF8" w:rsidP="00180B59">
            <w:pPr>
              <w:spacing w:after="0" w:line="240" w:lineRule="auto"/>
              <w:jc w:val="both"/>
              <w:rPr>
                <w:rFonts w:ascii="Times New Roman" w:hAnsi="Times New Roman"/>
                <w:b/>
              </w:rPr>
            </w:pPr>
            <w:r w:rsidRPr="002E2B29">
              <w:rPr>
                <w:rFonts w:ascii="Times New Roman" w:hAnsi="Times New Roman"/>
                <w:b/>
              </w:rPr>
              <w:t xml:space="preserve">    В.И. Степура</w:t>
            </w:r>
          </w:p>
        </w:tc>
        <w:tc>
          <w:tcPr>
            <w:tcW w:w="2248" w:type="dxa"/>
            <w:vMerge w:val="restart"/>
          </w:tcPr>
          <w:p w:rsidR="00305EF8" w:rsidRPr="00C47763" w:rsidRDefault="00305EF8" w:rsidP="00180B59">
            <w:pPr>
              <w:spacing w:after="0" w:line="240" w:lineRule="auto"/>
              <w:jc w:val="both"/>
              <w:rPr>
                <w:rFonts w:ascii="Times New Roman" w:hAnsi="Times New Roman"/>
              </w:rPr>
            </w:pPr>
            <w:r w:rsidRPr="00C47763">
              <w:rPr>
                <w:rFonts w:ascii="Times New Roman" w:hAnsi="Times New Roman"/>
              </w:rPr>
              <w:t xml:space="preserve">Наименование должности размещается слева; </w:t>
            </w:r>
            <w:r w:rsidRPr="00C47763">
              <w:rPr>
                <w:rFonts w:ascii="Times New Roman" w:hAnsi="Times New Roman"/>
              </w:rPr>
              <w:lastRenderedPageBreak/>
              <w:t>инициалы, фамилия - справа, размер шрифта 14, шрифт жирный, буквы строчные</w:t>
            </w:r>
            <w:r>
              <w:rPr>
                <w:rFonts w:ascii="Times New Roman" w:hAnsi="Times New Roman"/>
              </w:rPr>
              <w:t>.</w:t>
            </w:r>
          </w:p>
        </w:tc>
      </w:tr>
      <w:tr w:rsidR="00305EF8" w:rsidRPr="00901E28" w:rsidTr="00180B59">
        <w:tc>
          <w:tcPr>
            <w:tcW w:w="2551" w:type="dxa"/>
            <w:vMerge/>
          </w:tcPr>
          <w:p w:rsidR="00305EF8" w:rsidRPr="00901E28" w:rsidRDefault="00305EF8" w:rsidP="00180B59">
            <w:pPr>
              <w:spacing w:after="0" w:line="240" w:lineRule="auto"/>
              <w:jc w:val="both"/>
              <w:rPr>
                <w:rFonts w:ascii="Times New Roman" w:hAnsi="Times New Roman"/>
                <w:sz w:val="24"/>
                <w:szCs w:val="24"/>
              </w:rPr>
            </w:pPr>
          </w:p>
        </w:tc>
        <w:tc>
          <w:tcPr>
            <w:tcW w:w="3004" w:type="dxa"/>
            <w:tcBorders>
              <w:top w:val="nil"/>
              <w:right w:val="nil"/>
            </w:tcBorders>
          </w:tcPr>
          <w:p w:rsidR="00305EF8" w:rsidRPr="00901E28" w:rsidRDefault="00305EF8" w:rsidP="00180B59">
            <w:pPr>
              <w:spacing w:after="0" w:line="240" w:lineRule="auto"/>
              <w:jc w:val="both"/>
              <w:rPr>
                <w:rFonts w:ascii="Times New Roman" w:hAnsi="Times New Roman"/>
                <w:sz w:val="24"/>
                <w:szCs w:val="24"/>
              </w:rPr>
            </w:pPr>
          </w:p>
        </w:tc>
        <w:tc>
          <w:tcPr>
            <w:tcW w:w="1757" w:type="dxa"/>
            <w:tcBorders>
              <w:top w:val="nil"/>
              <w:left w:val="nil"/>
            </w:tcBorders>
          </w:tcPr>
          <w:p w:rsidR="00305EF8" w:rsidRPr="00901E28" w:rsidRDefault="00305EF8" w:rsidP="00180B59">
            <w:pPr>
              <w:spacing w:after="0" w:line="240" w:lineRule="auto"/>
              <w:jc w:val="both"/>
              <w:rPr>
                <w:rFonts w:ascii="Times New Roman" w:hAnsi="Times New Roman"/>
                <w:sz w:val="24"/>
                <w:szCs w:val="24"/>
              </w:rPr>
            </w:pPr>
          </w:p>
        </w:tc>
        <w:tc>
          <w:tcPr>
            <w:tcW w:w="2248" w:type="dxa"/>
            <w:vMerge/>
          </w:tcPr>
          <w:p w:rsidR="00305EF8" w:rsidRPr="00901E28" w:rsidRDefault="00305EF8" w:rsidP="00180B59">
            <w:pPr>
              <w:spacing w:after="0" w:line="240" w:lineRule="auto"/>
              <w:jc w:val="both"/>
              <w:rPr>
                <w:rFonts w:ascii="Times New Roman" w:hAnsi="Times New Roman"/>
                <w:sz w:val="24"/>
                <w:szCs w:val="24"/>
              </w:rPr>
            </w:pPr>
          </w:p>
        </w:tc>
      </w:tr>
    </w:tbl>
    <w:p w:rsidR="00885688" w:rsidRDefault="0088568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Default="00305EF8" w:rsidP="00D1302A">
      <w:pPr>
        <w:spacing w:after="0" w:line="240" w:lineRule="auto"/>
        <w:rPr>
          <w:rFonts w:ascii="Times New Roman" w:hAnsi="Times New Roman"/>
          <w:sz w:val="24"/>
          <w:szCs w:val="24"/>
        </w:rPr>
        <w:sectPr w:rsidR="00305EF8" w:rsidSect="00D1302A">
          <w:pgSz w:w="11906" w:h="16838"/>
          <w:pgMar w:top="1134" w:right="567" w:bottom="567" w:left="1701" w:header="284" w:footer="709" w:gutter="0"/>
          <w:cols w:space="708"/>
          <w:docGrid w:linePitch="360"/>
        </w:sectPr>
      </w:pPr>
    </w:p>
    <w:p w:rsidR="00305EF8" w:rsidRPr="00F95A8B" w:rsidRDefault="00305EF8" w:rsidP="00D1302A">
      <w:pPr>
        <w:spacing w:after="0" w:line="240" w:lineRule="auto"/>
        <w:jc w:val="right"/>
        <w:rPr>
          <w:rFonts w:ascii="Times New Roman" w:hAnsi="Times New Roman"/>
        </w:rPr>
      </w:pPr>
      <w:r w:rsidRPr="00F95A8B">
        <w:rPr>
          <w:rFonts w:ascii="Times New Roman" w:hAnsi="Times New Roman"/>
        </w:rPr>
        <w:lastRenderedPageBreak/>
        <w:t>Приложение</w:t>
      </w:r>
      <w:r>
        <w:rPr>
          <w:rFonts w:ascii="Times New Roman" w:hAnsi="Times New Roman"/>
        </w:rPr>
        <w:t xml:space="preserve">  2</w:t>
      </w:r>
    </w:p>
    <w:p w:rsidR="00305EF8" w:rsidRPr="00F95A8B" w:rsidRDefault="00305EF8" w:rsidP="00305EF8">
      <w:pPr>
        <w:spacing w:after="0" w:line="240" w:lineRule="auto"/>
        <w:jc w:val="right"/>
        <w:rPr>
          <w:rFonts w:ascii="Times New Roman" w:hAnsi="Times New Roman"/>
        </w:rPr>
      </w:pPr>
      <w:r w:rsidRPr="00F95A8B">
        <w:rPr>
          <w:rFonts w:ascii="Times New Roman" w:hAnsi="Times New Roman"/>
        </w:rPr>
        <w:t xml:space="preserve">к </w:t>
      </w:r>
      <w:r>
        <w:rPr>
          <w:rFonts w:ascii="Times New Roman" w:hAnsi="Times New Roman"/>
        </w:rPr>
        <w:t>постановлению</w:t>
      </w:r>
      <w:r w:rsidRPr="00F95A8B">
        <w:rPr>
          <w:rFonts w:ascii="Times New Roman" w:hAnsi="Times New Roman"/>
        </w:rPr>
        <w:t xml:space="preserve"> администрации города Покачи</w:t>
      </w:r>
    </w:p>
    <w:p w:rsidR="00D5351E" w:rsidRDefault="00D5351E" w:rsidP="00D5351E">
      <w:pPr>
        <w:spacing w:after="0" w:line="240" w:lineRule="auto"/>
        <w:jc w:val="right"/>
        <w:rPr>
          <w:rFonts w:ascii="Times New Roman" w:hAnsi="Times New Roman"/>
        </w:rPr>
      </w:pPr>
      <w:r>
        <w:rPr>
          <w:rFonts w:ascii="Times New Roman" w:hAnsi="Times New Roman"/>
        </w:rPr>
        <w:t xml:space="preserve">от  28.06.2021 </w:t>
      </w:r>
      <w:r w:rsidRPr="00F95A8B">
        <w:rPr>
          <w:rFonts w:ascii="Times New Roman" w:hAnsi="Times New Roman"/>
        </w:rPr>
        <w:t>№</w:t>
      </w:r>
      <w:r>
        <w:rPr>
          <w:rFonts w:ascii="Times New Roman" w:hAnsi="Times New Roman"/>
        </w:rPr>
        <w:t>528</w:t>
      </w:r>
    </w:p>
    <w:p w:rsidR="00305EF8" w:rsidRDefault="00305EF8" w:rsidP="00625417">
      <w:pPr>
        <w:spacing w:after="0" w:line="240" w:lineRule="auto"/>
        <w:jc w:val="both"/>
        <w:rPr>
          <w:rFonts w:ascii="Times New Roman" w:hAnsi="Times New Roman"/>
          <w:sz w:val="24"/>
          <w:szCs w:val="24"/>
        </w:rPr>
      </w:pPr>
    </w:p>
    <w:p w:rsidR="00305EF8" w:rsidRDefault="00305EF8" w:rsidP="00625417">
      <w:pPr>
        <w:spacing w:after="0" w:line="240" w:lineRule="auto"/>
        <w:jc w:val="both"/>
        <w:rPr>
          <w:rFonts w:ascii="Times New Roman" w:hAnsi="Times New Roman"/>
          <w:sz w:val="24"/>
          <w:szCs w:val="24"/>
        </w:rPr>
      </w:pPr>
    </w:p>
    <w:p w:rsidR="00305EF8" w:rsidRPr="00FE7053" w:rsidRDefault="00305EF8" w:rsidP="00305EF8">
      <w:pPr>
        <w:spacing w:after="0" w:line="240" w:lineRule="auto"/>
        <w:ind w:firstLine="709"/>
        <w:jc w:val="center"/>
        <w:rPr>
          <w:rFonts w:ascii="Times New Roman" w:hAnsi="Times New Roman"/>
          <w:b/>
          <w:sz w:val="24"/>
          <w:szCs w:val="24"/>
        </w:rPr>
      </w:pPr>
      <w:r w:rsidRPr="00FE7053">
        <w:rPr>
          <w:rFonts w:ascii="Times New Roman" w:hAnsi="Times New Roman"/>
          <w:b/>
          <w:sz w:val="24"/>
          <w:szCs w:val="24"/>
        </w:rPr>
        <w:t>ТРЕБОВАНИЯ</w:t>
      </w:r>
    </w:p>
    <w:p w:rsidR="00305EF8" w:rsidRDefault="00305EF8" w:rsidP="00305EF8">
      <w:pPr>
        <w:spacing w:after="0" w:line="240" w:lineRule="auto"/>
        <w:ind w:firstLine="709"/>
        <w:jc w:val="center"/>
        <w:rPr>
          <w:rFonts w:ascii="Times New Roman" w:hAnsi="Times New Roman"/>
          <w:b/>
          <w:sz w:val="24"/>
          <w:szCs w:val="24"/>
        </w:rPr>
      </w:pPr>
      <w:r w:rsidRPr="00FE7053">
        <w:rPr>
          <w:rFonts w:ascii="Times New Roman" w:hAnsi="Times New Roman"/>
          <w:b/>
          <w:sz w:val="24"/>
          <w:szCs w:val="24"/>
        </w:rPr>
        <w:t>К ОФОРМЛЕНИЮ ПРИЛОЖЕНИЙ К ПРОЕКТАМ МУНИЦИПАЛЬНЫ</w:t>
      </w:r>
      <w:r>
        <w:rPr>
          <w:rFonts w:ascii="Times New Roman" w:hAnsi="Times New Roman"/>
          <w:b/>
          <w:sz w:val="24"/>
          <w:szCs w:val="24"/>
        </w:rPr>
        <w:t>Х</w:t>
      </w:r>
      <w:r w:rsidRPr="00FE7053">
        <w:rPr>
          <w:rFonts w:ascii="Times New Roman" w:hAnsi="Times New Roman"/>
          <w:b/>
          <w:sz w:val="24"/>
          <w:szCs w:val="24"/>
        </w:rPr>
        <w:t xml:space="preserve"> ПРАВОВЫХ АКТОВ </w:t>
      </w:r>
      <w:r>
        <w:rPr>
          <w:rFonts w:ascii="Times New Roman" w:hAnsi="Times New Roman"/>
          <w:b/>
          <w:sz w:val="24"/>
          <w:szCs w:val="24"/>
        </w:rPr>
        <w:t xml:space="preserve">И МУНИЦИПАЛЬНЫХ ПРАВОВЫХ АКТОВ ГЛАВЫ ГОРОДА И </w:t>
      </w:r>
      <w:r w:rsidRPr="00FE7053">
        <w:rPr>
          <w:rFonts w:ascii="Times New Roman" w:hAnsi="Times New Roman"/>
          <w:b/>
          <w:sz w:val="24"/>
          <w:szCs w:val="24"/>
        </w:rPr>
        <w:t>АДМИНИСТРАЦИИ ГОРОДА</w:t>
      </w:r>
    </w:p>
    <w:p w:rsidR="00305EF8" w:rsidRPr="00FE7053" w:rsidRDefault="00305EF8" w:rsidP="00305EF8">
      <w:pPr>
        <w:spacing w:after="0" w:line="240" w:lineRule="auto"/>
        <w:ind w:firstLine="709"/>
        <w:jc w:val="center"/>
        <w:rPr>
          <w:rFonts w:ascii="Times New Roman" w:hAnsi="Times New Roman"/>
          <w:b/>
          <w:sz w:val="24"/>
          <w:szCs w:val="24"/>
        </w:rPr>
      </w:pPr>
      <w:r w:rsidRPr="00FE7053">
        <w:rPr>
          <w:rFonts w:ascii="Times New Roman" w:hAnsi="Times New Roman"/>
          <w:b/>
          <w:sz w:val="24"/>
          <w:szCs w:val="24"/>
        </w:rPr>
        <w:t>(ТАБЛИЧНЫЙ ВАРИАНТ)</w:t>
      </w:r>
    </w:p>
    <w:p w:rsidR="00305EF8" w:rsidRDefault="00305EF8" w:rsidP="0062541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6839"/>
      </w:tblGrid>
      <w:tr w:rsidR="00146356" w:rsidRPr="00601987" w:rsidTr="00180B59">
        <w:tc>
          <w:tcPr>
            <w:tcW w:w="2721" w:type="dxa"/>
            <w:tcBorders>
              <w:top w:val="single" w:sz="4" w:space="0" w:color="auto"/>
              <w:bottom w:val="single" w:sz="4" w:space="0" w:color="auto"/>
            </w:tcBorders>
          </w:tcPr>
          <w:p w:rsidR="00146356" w:rsidRPr="00601987" w:rsidRDefault="00146356" w:rsidP="00180B59">
            <w:pPr>
              <w:spacing w:after="0" w:line="240" w:lineRule="auto"/>
              <w:jc w:val="both"/>
              <w:rPr>
                <w:rFonts w:ascii="Times New Roman" w:hAnsi="Times New Roman"/>
              </w:rPr>
            </w:pPr>
            <w:r w:rsidRPr="00601987">
              <w:rPr>
                <w:rFonts w:ascii="Times New Roman" w:hAnsi="Times New Roman"/>
              </w:rPr>
              <w:t xml:space="preserve">Все документы, прилагаемые к проекту МПА с соответствующими ссылками </w:t>
            </w:r>
            <w:r>
              <w:rPr>
                <w:rFonts w:ascii="Times New Roman" w:hAnsi="Times New Roman"/>
              </w:rPr>
              <w:t>«</w:t>
            </w:r>
            <w:r w:rsidRPr="00601987">
              <w:rPr>
                <w:rFonts w:ascii="Times New Roman" w:hAnsi="Times New Roman"/>
              </w:rPr>
              <w:t>прилагается</w:t>
            </w:r>
            <w:r>
              <w:rPr>
                <w:rFonts w:ascii="Times New Roman" w:hAnsi="Times New Roman"/>
              </w:rPr>
              <w:t>»</w:t>
            </w:r>
            <w:r w:rsidRPr="00601987">
              <w:rPr>
                <w:rFonts w:ascii="Times New Roman" w:hAnsi="Times New Roman"/>
              </w:rPr>
              <w:t xml:space="preserve">, </w:t>
            </w:r>
            <w:r>
              <w:rPr>
                <w:rFonts w:ascii="Times New Roman" w:hAnsi="Times New Roman"/>
              </w:rPr>
              <w:t>«</w:t>
            </w:r>
            <w:r w:rsidRPr="00601987">
              <w:rPr>
                <w:rFonts w:ascii="Times New Roman" w:hAnsi="Times New Roman"/>
              </w:rPr>
              <w:t>согласно приложению</w:t>
            </w:r>
            <w:r>
              <w:rPr>
                <w:rFonts w:ascii="Times New Roman" w:hAnsi="Times New Roman"/>
              </w:rPr>
              <w:t xml:space="preserve"> </w:t>
            </w:r>
            <w:proofErr w:type="gramStart"/>
            <w:r>
              <w:rPr>
                <w:rFonts w:ascii="Times New Roman" w:hAnsi="Times New Roman"/>
              </w:rPr>
              <w:t>к</w:t>
            </w:r>
            <w:proofErr w:type="gramEnd"/>
            <w:r>
              <w:rPr>
                <w:rFonts w:ascii="Times New Roman" w:hAnsi="Times New Roman"/>
              </w:rPr>
              <w:t xml:space="preserve"> ….»</w:t>
            </w:r>
            <w:r w:rsidRPr="00601987">
              <w:rPr>
                <w:rFonts w:ascii="Times New Roman" w:hAnsi="Times New Roman"/>
              </w:rPr>
              <w:t xml:space="preserve">, </w:t>
            </w:r>
            <w:r>
              <w:rPr>
                <w:rFonts w:ascii="Times New Roman" w:hAnsi="Times New Roman"/>
              </w:rPr>
              <w:t>«</w:t>
            </w:r>
            <w:proofErr w:type="gramStart"/>
            <w:r w:rsidRPr="00601987">
              <w:rPr>
                <w:rFonts w:ascii="Times New Roman" w:hAnsi="Times New Roman"/>
              </w:rPr>
              <w:t>приложение</w:t>
            </w:r>
            <w:proofErr w:type="gramEnd"/>
            <w:r w:rsidRPr="00601987">
              <w:rPr>
                <w:rFonts w:ascii="Times New Roman" w:hAnsi="Times New Roman"/>
              </w:rPr>
              <w:t xml:space="preserve"> 1</w:t>
            </w:r>
            <w:r>
              <w:rPr>
                <w:rFonts w:ascii="Times New Roman" w:hAnsi="Times New Roman"/>
              </w:rPr>
              <w:t>»</w:t>
            </w:r>
            <w:r w:rsidRPr="00601987">
              <w:rPr>
                <w:rFonts w:ascii="Times New Roman" w:hAnsi="Times New Roman"/>
              </w:rPr>
              <w:t>, оформляются как приложения к проекту МПА</w:t>
            </w:r>
            <w:r>
              <w:rPr>
                <w:rFonts w:ascii="Times New Roman" w:hAnsi="Times New Roman"/>
              </w:rPr>
              <w:t>.</w:t>
            </w:r>
          </w:p>
        </w:tc>
        <w:tc>
          <w:tcPr>
            <w:tcW w:w="6839" w:type="dxa"/>
            <w:tcBorders>
              <w:top w:val="single" w:sz="4" w:space="0" w:color="auto"/>
              <w:bottom w:val="single" w:sz="4" w:space="0" w:color="auto"/>
            </w:tcBorders>
          </w:tcPr>
          <w:p w:rsidR="00146356" w:rsidRPr="00767606" w:rsidRDefault="00146356" w:rsidP="00180B59">
            <w:pPr>
              <w:spacing w:after="0" w:line="240" w:lineRule="auto"/>
              <w:jc w:val="both"/>
              <w:rPr>
                <w:rFonts w:ascii="Times New Roman" w:hAnsi="Times New Roman"/>
              </w:rPr>
            </w:pPr>
            <w:r w:rsidRPr="00601987">
              <w:rPr>
                <w:rFonts w:ascii="Times New Roman" w:hAnsi="Times New Roman"/>
              </w:rPr>
              <w:t>Текст приложения печатается на бумаге формата А</w:t>
            </w:r>
            <w:proofErr w:type="gramStart"/>
            <w:r w:rsidRPr="00601987">
              <w:rPr>
                <w:rFonts w:ascii="Times New Roman" w:hAnsi="Times New Roman"/>
              </w:rPr>
              <w:t>4</w:t>
            </w:r>
            <w:proofErr w:type="gramEnd"/>
            <w:r w:rsidRPr="00601987">
              <w:rPr>
                <w:rFonts w:ascii="Times New Roman" w:hAnsi="Times New Roman"/>
              </w:rPr>
              <w:t xml:space="preserve"> шрифтом </w:t>
            </w:r>
            <w:proofErr w:type="spellStart"/>
            <w:r w:rsidRPr="00601987">
              <w:rPr>
                <w:rFonts w:ascii="Times New Roman" w:hAnsi="Times New Roman"/>
              </w:rPr>
              <w:t>TimesNewRoman</w:t>
            </w:r>
            <w:proofErr w:type="spellEnd"/>
            <w:r w:rsidRPr="00601987">
              <w:rPr>
                <w:rFonts w:ascii="Times New Roman" w:hAnsi="Times New Roman"/>
              </w:rPr>
              <w:t xml:space="preserve"> в текстовом редакторе </w:t>
            </w:r>
            <w:proofErr w:type="spellStart"/>
            <w:r>
              <w:rPr>
                <w:rFonts w:ascii="Times New Roman" w:hAnsi="Times New Roman"/>
              </w:rPr>
              <w:t>Microsoft</w:t>
            </w:r>
            <w:proofErr w:type="spellEnd"/>
            <w:r>
              <w:rPr>
                <w:rFonts w:ascii="Times New Roman" w:hAnsi="Times New Roman"/>
              </w:rPr>
              <w:t xml:space="preserve"> </w:t>
            </w:r>
            <w:proofErr w:type="spellStart"/>
            <w:r>
              <w:rPr>
                <w:rFonts w:ascii="Times New Roman" w:hAnsi="Times New Roman"/>
              </w:rPr>
              <w:t>Word</w:t>
            </w:r>
            <w:proofErr w:type="spellEnd"/>
            <w:r>
              <w:rPr>
                <w:rFonts w:ascii="Times New Roman" w:hAnsi="Times New Roman"/>
              </w:rPr>
              <w:t>. Допустимые размеры шрифтов</w:t>
            </w:r>
            <w:r w:rsidR="00095270">
              <w:rPr>
                <w:rFonts w:ascii="Times New Roman" w:hAnsi="Times New Roman"/>
              </w:rPr>
              <w:t xml:space="preserve"> </w:t>
            </w:r>
            <w:r>
              <w:rPr>
                <w:rFonts w:ascii="Times New Roman" w:hAnsi="Times New Roman"/>
              </w:rPr>
              <w:t>12, 14</w:t>
            </w:r>
            <w:r w:rsidRPr="00601987">
              <w:rPr>
                <w:rFonts w:ascii="Times New Roman" w:hAnsi="Times New Roman"/>
              </w:rPr>
              <w:t xml:space="preserve"> (при необходимости в табличных приложениях допускается использование шрифта 8), междустрочный интервал </w:t>
            </w:r>
            <w:r w:rsidRPr="00767606">
              <w:rPr>
                <w:rFonts w:ascii="Times New Roman" w:hAnsi="Times New Roman"/>
              </w:rPr>
              <w:t xml:space="preserve">одинарный, выравнивание по ширине. Использование курсива, подчёркивание или иные выделения в тексте не допускаются. </w:t>
            </w:r>
            <w:proofErr w:type="gramStart"/>
            <w:r w:rsidRPr="00767606">
              <w:rPr>
                <w:rFonts w:ascii="Times New Roman" w:hAnsi="Times New Roman"/>
              </w:rPr>
              <w:t>Отступ первой строки абзаца - 1,25 см. Поля с</w:t>
            </w:r>
            <w:r w:rsidR="00095270" w:rsidRPr="00767606">
              <w:rPr>
                <w:rFonts w:ascii="Times New Roman" w:hAnsi="Times New Roman"/>
              </w:rPr>
              <w:t>траницы составляют: верхнее - 2</w:t>
            </w:r>
            <w:r w:rsidRPr="00767606">
              <w:rPr>
                <w:rFonts w:ascii="Times New Roman" w:hAnsi="Times New Roman"/>
              </w:rPr>
              <w:t xml:space="preserve"> см, нижнее - 2 см, левое - 3 см, правое - 1 см.</w:t>
            </w:r>
            <w:proofErr w:type="gramEnd"/>
          </w:p>
          <w:p w:rsidR="00312FDB" w:rsidRPr="00601987" w:rsidRDefault="00312FDB" w:rsidP="00180B59">
            <w:pPr>
              <w:spacing w:after="0" w:line="240" w:lineRule="auto"/>
              <w:jc w:val="both"/>
              <w:rPr>
                <w:rFonts w:ascii="Times New Roman" w:hAnsi="Times New Roman"/>
              </w:rPr>
            </w:pPr>
            <w:r w:rsidRPr="00767606">
              <w:rPr>
                <w:rFonts w:ascii="Times New Roman" w:hAnsi="Times New Roman"/>
              </w:rPr>
              <w:t>Номер  страницы размещается вверху по центру страницы, размер шрифта 10, 11, цифры арабские.</w:t>
            </w:r>
          </w:p>
        </w:tc>
      </w:tr>
    </w:tbl>
    <w:p w:rsidR="00146356" w:rsidRDefault="00146356" w:rsidP="00625417">
      <w:pPr>
        <w:spacing w:after="0" w:line="240" w:lineRule="auto"/>
        <w:jc w:val="both"/>
        <w:rPr>
          <w:rFonts w:ascii="Times New Roman" w:hAnsi="Times New Roman"/>
          <w:sz w:val="24"/>
          <w:szCs w:val="24"/>
        </w:rPr>
      </w:pPr>
    </w:p>
    <w:p w:rsidR="00146356" w:rsidRDefault="00146356" w:rsidP="0062541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4111"/>
        <w:gridCol w:w="3119"/>
      </w:tblGrid>
      <w:tr w:rsidR="00146356" w:rsidRPr="00593999" w:rsidTr="00180B59">
        <w:tc>
          <w:tcPr>
            <w:tcW w:w="2330" w:type="dxa"/>
          </w:tcPr>
          <w:p w:rsidR="00146356" w:rsidRDefault="00146356" w:rsidP="00180B59">
            <w:pPr>
              <w:spacing w:after="0" w:line="240" w:lineRule="auto"/>
              <w:jc w:val="center"/>
              <w:rPr>
                <w:rFonts w:ascii="Times New Roman" w:hAnsi="Times New Roman"/>
              </w:rPr>
            </w:pPr>
            <w:r w:rsidRPr="00593999">
              <w:rPr>
                <w:rFonts w:ascii="Times New Roman" w:hAnsi="Times New Roman"/>
              </w:rPr>
              <w:t>Реквизиты</w:t>
            </w:r>
            <w:r>
              <w:rPr>
                <w:rFonts w:ascii="Times New Roman" w:hAnsi="Times New Roman"/>
              </w:rPr>
              <w:t>,</w:t>
            </w:r>
          </w:p>
          <w:p w:rsidR="00146356" w:rsidRPr="00593999" w:rsidRDefault="00146356" w:rsidP="00180B59">
            <w:pPr>
              <w:spacing w:after="0" w:line="240" w:lineRule="auto"/>
              <w:jc w:val="center"/>
              <w:rPr>
                <w:rFonts w:ascii="Times New Roman" w:hAnsi="Times New Roman"/>
              </w:rPr>
            </w:pPr>
            <w:r w:rsidRPr="00593999">
              <w:rPr>
                <w:rFonts w:ascii="Times New Roman" w:hAnsi="Times New Roman"/>
              </w:rPr>
              <w:t>структура текста</w:t>
            </w:r>
          </w:p>
        </w:tc>
        <w:tc>
          <w:tcPr>
            <w:tcW w:w="4111" w:type="dxa"/>
          </w:tcPr>
          <w:p w:rsidR="00146356" w:rsidRPr="00593999" w:rsidRDefault="00146356" w:rsidP="00180B59">
            <w:pPr>
              <w:spacing w:after="0" w:line="240" w:lineRule="auto"/>
              <w:jc w:val="center"/>
              <w:rPr>
                <w:rFonts w:ascii="Times New Roman" w:hAnsi="Times New Roman"/>
              </w:rPr>
            </w:pPr>
            <w:r w:rsidRPr="00593999">
              <w:rPr>
                <w:rFonts w:ascii="Times New Roman" w:hAnsi="Times New Roman"/>
              </w:rPr>
              <w:t>Образцы</w:t>
            </w:r>
          </w:p>
        </w:tc>
        <w:tc>
          <w:tcPr>
            <w:tcW w:w="3119" w:type="dxa"/>
          </w:tcPr>
          <w:p w:rsidR="00146356" w:rsidRDefault="00146356" w:rsidP="00180B59">
            <w:pPr>
              <w:spacing w:after="0" w:line="240" w:lineRule="auto"/>
              <w:jc w:val="center"/>
              <w:rPr>
                <w:rFonts w:ascii="Times New Roman" w:hAnsi="Times New Roman"/>
              </w:rPr>
            </w:pPr>
            <w:r w:rsidRPr="00593999">
              <w:rPr>
                <w:rFonts w:ascii="Times New Roman" w:hAnsi="Times New Roman"/>
              </w:rPr>
              <w:t>Размеры,</w:t>
            </w:r>
          </w:p>
          <w:p w:rsidR="00146356" w:rsidRPr="00593999" w:rsidRDefault="00146356" w:rsidP="00180B59">
            <w:pPr>
              <w:spacing w:after="0" w:line="240" w:lineRule="auto"/>
              <w:jc w:val="center"/>
              <w:rPr>
                <w:rFonts w:ascii="Times New Roman" w:hAnsi="Times New Roman"/>
              </w:rPr>
            </w:pPr>
            <w:r w:rsidRPr="00593999">
              <w:rPr>
                <w:rFonts w:ascii="Times New Roman" w:hAnsi="Times New Roman"/>
              </w:rPr>
              <w:t>пояснения</w:t>
            </w:r>
          </w:p>
        </w:tc>
      </w:tr>
      <w:tr w:rsidR="00146356" w:rsidRPr="00901E28" w:rsidTr="00180B59">
        <w:trPr>
          <w:trHeight w:val="1191"/>
        </w:trPr>
        <w:tc>
          <w:tcPr>
            <w:tcW w:w="2330" w:type="dxa"/>
            <w:vMerge w:val="restart"/>
          </w:tcPr>
          <w:p w:rsidR="00146356" w:rsidRPr="00593999" w:rsidRDefault="00146356" w:rsidP="00180B59">
            <w:pPr>
              <w:spacing w:after="0" w:line="240" w:lineRule="auto"/>
              <w:jc w:val="both"/>
              <w:rPr>
                <w:rFonts w:ascii="Times New Roman" w:hAnsi="Times New Roman"/>
              </w:rPr>
            </w:pPr>
            <w:r w:rsidRPr="00593999">
              <w:rPr>
                <w:rFonts w:ascii="Times New Roman" w:hAnsi="Times New Roman"/>
              </w:rPr>
              <w:t>Отметка «Приложение» с указанием даты и номера МПА</w:t>
            </w:r>
            <w:r>
              <w:rPr>
                <w:rFonts w:ascii="Times New Roman" w:hAnsi="Times New Roman"/>
              </w:rPr>
              <w:t>.</w:t>
            </w:r>
          </w:p>
        </w:tc>
        <w:tc>
          <w:tcPr>
            <w:tcW w:w="4111" w:type="dxa"/>
          </w:tcPr>
          <w:p w:rsidR="00146356" w:rsidRPr="00593999" w:rsidRDefault="00146356" w:rsidP="00180B59">
            <w:pPr>
              <w:spacing w:after="0" w:line="240" w:lineRule="auto"/>
              <w:jc w:val="right"/>
              <w:rPr>
                <w:rFonts w:ascii="Times New Roman" w:hAnsi="Times New Roman"/>
              </w:rPr>
            </w:pPr>
            <w:r w:rsidRPr="00593999">
              <w:rPr>
                <w:rFonts w:ascii="Times New Roman" w:hAnsi="Times New Roman"/>
              </w:rPr>
              <w:t>Приложение</w:t>
            </w:r>
          </w:p>
          <w:p w:rsidR="00146356" w:rsidRPr="00593999" w:rsidRDefault="00146356" w:rsidP="00180B59">
            <w:pPr>
              <w:spacing w:after="0" w:line="240" w:lineRule="auto"/>
              <w:jc w:val="both"/>
              <w:rPr>
                <w:rFonts w:ascii="Times New Roman" w:hAnsi="Times New Roman"/>
              </w:rPr>
            </w:pPr>
            <w:r w:rsidRPr="00593999">
              <w:rPr>
                <w:rFonts w:ascii="Times New Roman" w:hAnsi="Times New Roman"/>
              </w:rPr>
              <w:t>к постановлению администрации города Покачи</w:t>
            </w:r>
          </w:p>
          <w:p w:rsidR="00146356" w:rsidRPr="00593999" w:rsidRDefault="00146356" w:rsidP="00180B59">
            <w:pPr>
              <w:spacing w:after="0" w:line="240" w:lineRule="auto"/>
              <w:jc w:val="both"/>
              <w:rPr>
                <w:rFonts w:ascii="Times New Roman" w:hAnsi="Times New Roman"/>
              </w:rPr>
            </w:pPr>
            <w:r w:rsidRPr="00593999">
              <w:rPr>
                <w:rFonts w:ascii="Times New Roman" w:hAnsi="Times New Roman"/>
              </w:rPr>
              <w:t>от ___________ №_____________</w:t>
            </w:r>
          </w:p>
          <w:p w:rsidR="00146356" w:rsidRPr="00593999" w:rsidRDefault="00146356" w:rsidP="00180B59">
            <w:pPr>
              <w:spacing w:after="0" w:line="240" w:lineRule="auto"/>
              <w:ind w:firstLine="709"/>
              <w:jc w:val="both"/>
              <w:rPr>
                <w:rFonts w:ascii="Times New Roman" w:hAnsi="Times New Roman"/>
              </w:rPr>
            </w:pPr>
            <w:r w:rsidRPr="00593999">
              <w:rPr>
                <w:rFonts w:ascii="Times New Roman" w:hAnsi="Times New Roman"/>
              </w:rPr>
              <w:t>(число, месяц, год)</w:t>
            </w:r>
          </w:p>
          <w:p w:rsidR="00146356" w:rsidRPr="00593999" w:rsidRDefault="00146356" w:rsidP="00180B59">
            <w:pPr>
              <w:spacing w:after="0" w:line="240" w:lineRule="auto"/>
              <w:ind w:firstLine="709"/>
              <w:jc w:val="both"/>
              <w:rPr>
                <w:rFonts w:ascii="Times New Roman" w:hAnsi="Times New Roman"/>
              </w:rPr>
            </w:pPr>
          </w:p>
        </w:tc>
        <w:tc>
          <w:tcPr>
            <w:tcW w:w="3119" w:type="dxa"/>
            <w:vMerge w:val="restart"/>
          </w:tcPr>
          <w:p w:rsidR="00146356" w:rsidRPr="00593999" w:rsidRDefault="00146356" w:rsidP="00180B59">
            <w:pPr>
              <w:spacing w:after="0" w:line="240" w:lineRule="auto"/>
              <w:ind w:firstLine="29"/>
              <w:jc w:val="both"/>
              <w:rPr>
                <w:rFonts w:ascii="Times New Roman" w:hAnsi="Times New Roman"/>
              </w:rPr>
            </w:pPr>
            <w:r w:rsidRPr="00593999">
              <w:rPr>
                <w:rFonts w:ascii="Times New Roman" w:hAnsi="Times New Roman"/>
              </w:rPr>
              <w:t>Размещается в правом верхнем углу страницы, выравнивание по ширине текстового поля, отвед</w:t>
            </w:r>
            <w:r>
              <w:rPr>
                <w:rFonts w:ascii="Times New Roman" w:hAnsi="Times New Roman"/>
              </w:rPr>
              <w:t>ё</w:t>
            </w:r>
            <w:r w:rsidRPr="00593999">
              <w:rPr>
                <w:rFonts w:ascii="Times New Roman" w:hAnsi="Times New Roman"/>
              </w:rPr>
              <w:t>нного для него (</w:t>
            </w:r>
            <w:r>
              <w:rPr>
                <w:rFonts w:ascii="Times New Roman" w:hAnsi="Times New Roman"/>
              </w:rPr>
              <w:t>не более 8 см), размер шрифта 12</w:t>
            </w:r>
            <w:r w:rsidRPr="00593999">
              <w:rPr>
                <w:rFonts w:ascii="Times New Roman" w:hAnsi="Times New Roman"/>
              </w:rPr>
              <w:t>, буквы строчные. При наличии нескольких приложений они нумеруются арабскими цифрами, знак номера не ставится.</w:t>
            </w:r>
          </w:p>
        </w:tc>
      </w:tr>
      <w:tr w:rsidR="00146356" w:rsidRPr="00901E28" w:rsidTr="00180B59">
        <w:tc>
          <w:tcPr>
            <w:tcW w:w="2330" w:type="dxa"/>
            <w:vMerge/>
          </w:tcPr>
          <w:p w:rsidR="00146356" w:rsidRPr="00FE7053" w:rsidRDefault="00146356" w:rsidP="00180B59">
            <w:pPr>
              <w:spacing w:after="0" w:line="240" w:lineRule="auto"/>
              <w:ind w:firstLine="709"/>
              <w:jc w:val="both"/>
              <w:rPr>
                <w:rFonts w:ascii="Times New Roman" w:hAnsi="Times New Roman"/>
                <w:sz w:val="18"/>
                <w:szCs w:val="18"/>
              </w:rPr>
            </w:pPr>
          </w:p>
        </w:tc>
        <w:tc>
          <w:tcPr>
            <w:tcW w:w="4111" w:type="dxa"/>
          </w:tcPr>
          <w:p w:rsidR="00146356" w:rsidRPr="00593999" w:rsidRDefault="00146356" w:rsidP="00180B59">
            <w:pPr>
              <w:spacing w:after="0" w:line="240" w:lineRule="auto"/>
              <w:jc w:val="right"/>
              <w:rPr>
                <w:rFonts w:ascii="Times New Roman" w:hAnsi="Times New Roman"/>
              </w:rPr>
            </w:pPr>
            <w:r w:rsidRPr="00593999">
              <w:rPr>
                <w:rFonts w:ascii="Times New Roman" w:hAnsi="Times New Roman"/>
              </w:rPr>
              <w:t xml:space="preserve">Приложение </w:t>
            </w:r>
          </w:p>
          <w:p w:rsidR="00146356" w:rsidRPr="00593999" w:rsidRDefault="00146356" w:rsidP="00180B59">
            <w:pPr>
              <w:spacing w:after="0" w:line="240" w:lineRule="auto"/>
              <w:jc w:val="both"/>
              <w:rPr>
                <w:rFonts w:ascii="Times New Roman" w:hAnsi="Times New Roman"/>
              </w:rPr>
            </w:pPr>
            <w:r w:rsidRPr="00593999">
              <w:rPr>
                <w:rFonts w:ascii="Times New Roman" w:hAnsi="Times New Roman"/>
              </w:rPr>
              <w:t>к Порядку (Регламенту, Отчёту и т</w:t>
            </w:r>
            <w:r>
              <w:rPr>
                <w:rFonts w:ascii="Times New Roman" w:hAnsi="Times New Roman"/>
              </w:rPr>
              <w:t>.</w:t>
            </w:r>
            <w:r w:rsidRPr="00593999">
              <w:rPr>
                <w:rFonts w:ascii="Times New Roman" w:hAnsi="Times New Roman"/>
              </w:rPr>
              <w:t>д</w:t>
            </w:r>
            <w:proofErr w:type="gramStart"/>
            <w:r w:rsidRPr="00593999">
              <w:rPr>
                <w:rFonts w:ascii="Times New Roman" w:hAnsi="Times New Roman"/>
              </w:rPr>
              <w:t xml:space="preserve">.) </w:t>
            </w:r>
            <w:proofErr w:type="spellStart"/>
            <w:r w:rsidRPr="00593999">
              <w:rPr>
                <w:rFonts w:ascii="Times New Roman" w:hAnsi="Times New Roman"/>
              </w:rPr>
              <w:t>________</w:t>
            </w:r>
            <w:r>
              <w:rPr>
                <w:rFonts w:ascii="Times New Roman" w:hAnsi="Times New Roman"/>
              </w:rPr>
              <w:t>___________</w:t>
            </w:r>
            <w:r w:rsidRPr="00593999">
              <w:rPr>
                <w:rFonts w:ascii="Times New Roman" w:hAnsi="Times New Roman"/>
              </w:rPr>
              <w:t>__,</w:t>
            </w:r>
            <w:proofErr w:type="gramEnd"/>
            <w:r w:rsidRPr="00593999">
              <w:rPr>
                <w:rFonts w:ascii="Times New Roman" w:hAnsi="Times New Roman"/>
              </w:rPr>
              <w:t>утвержд</w:t>
            </w:r>
            <w:r>
              <w:rPr>
                <w:rFonts w:ascii="Times New Roman" w:hAnsi="Times New Roman"/>
              </w:rPr>
              <w:t>ё</w:t>
            </w:r>
            <w:r w:rsidRPr="00593999">
              <w:rPr>
                <w:rFonts w:ascii="Times New Roman" w:hAnsi="Times New Roman"/>
              </w:rPr>
              <w:t>нному</w:t>
            </w:r>
            <w:proofErr w:type="spellEnd"/>
            <w:r w:rsidRPr="00593999">
              <w:rPr>
                <w:rFonts w:ascii="Times New Roman" w:hAnsi="Times New Roman"/>
              </w:rPr>
              <w:t xml:space="preserve"> постановлением администрации города Покачи </w:t>
            </w:r>
          </w:p>
          <w:p w:rsidR="00146356" w:rsidRPr="00593999" w:rsidRDefault="00146356" w:rsidP="00180B59">
            <w:pPr>
              <w:spacing w:after="0" w:line="240" w:lineRule="auto"/>
              <w:jc w:val="both"/>
              <w:rPr>
                <w:rFonts w:ascii="Times New Roman" w:hAnsi="Times New Roman"/>
              </w:rPr>
            </w:pPr>
            <w:proofErr w:type="spellStart"/>
            <w:r w:rsidRPr="00593999">
              <w:rPr>
                <w:rFonts w:ascii="Times New Roman" w:hAnsi="Times New Roman"/>
              </w:rPr>
              <w:t>от_____________№</w:t>
            </w:r>
            <w:proofErr w:type="spellEnd"/>
            <w:r w:rsidRPr="00593999">
              <w:rPr>
                <w:rFonts w:ascii="Times New Roman" w:hAnsi="Times New Roman"/>
              </w:rPr>
              <w:t>__________</w:t>
            </w:r>
          </w:p>
          <w:p w:rsidR="00146356" w:rsidRPr="00593999" w:rsidRDefault="00146356" w:rsidP="00180B59">
            <w:pPr>
              <w:spacing w:after="0" w:line="240" w:lineRule="auto"/>
              <w:ind w:firstLine="709"/>
              <w:jc w:val="both"/>
              <w:rPr>
                <w:rFonts w:ascii="Times New Roman" w:hAnsi="Times New Roman"/>
              </w:rPr>
            </w:pPr>
            <w:r w:rsidRPr="00593999">
              <w:rPr>
                <w:rFonts w:ascii="Times New Roman" w:hAnsi="Times New Roman"/>
              </w:rPr>
              <w:t>(число, месяц, год)</w:t>
            </w:r>
          </w:p>
        </w:tc>
        <w:tc>
          <w:tcPr>
            <w:tcW w:w="3119" w:type="dxa"/>
            <w:vMerge/>
          </w:tcPr>
          <w:p w:rsidR="00146356" w:rsidRPr="00FE7053" w:rsidRDefault="00146356" w:rsidP="00180B59">
            <w:pPr>
              <w:spacing w:after="0" w:line="240" w:lineRule="auto"/>
              <w:ind w:firstLine="29"/>
              <w:jc w:val="both"/>
              <w:rPr>
                <w:rFonts w:ascii="Times New Roman" w:hAnsi="Times New Roman"/>
                <w:sz w:val="18"/>
                <w:szCs w:val="18"/>
              </w:rPr>
            </w:pPr>
          </w:p>
        </w:tc>
      </w:tr>
      <w:tr w:rsidR="00146356" w:rsidRPr="001A069B" w:rsidTr="00180B59">
        <w:tc>
          <w:tcPr>
            <w:tcW w:w="2330" w:type="dxa"/>
          </w:tcPr>
          <w:p w:rsidR="00146356" w:rsidRPr="001A069B" w:rsidRDefault="00146356" w:rsidP="00180B59">
            <w:pPr>
              <w:spacing w:after="0" w:line="240" w:lineRule="auto"/>
              <w:jc w:val="both"/>
              <w:rPr>
                <w:rFonts w:ascii="Times New Roman" w:hAnsi="Times New Roman"/>
              </w:rPr>
            </w:pPr>
          </w:p>
        </w:tc>
        <w:tc>
          <w:tcPr>
            <w:tcW w:w="4111" w:type="dxa"/>
          </w:tcPr>
          <w:p w:rsidR="00146356" w:rsidRPr="001A069B" w:rsidRDefault="00146356" w:rsidP="00180B59">
            <w:pPr>
              <w:spacing w:after="0" w:line="240" w:lineRule="auto"/>
              <w:jc w:val="both"/>
              <w:rPr>
                <w:rFonts w:ascii="Times New Roman" w:hAnsi="Times New Roman"/>
              </w:rPr>
            </w:pPr>
          </w:p>
        </w:tc>
        <w:tc>
          <w:tcPr>
            <w:tcW w:w="3119" w:type="dxa"/>
          </w:tcPr>
          <w:p w:rsidR="00146356" w:rsidRPr="001A069B" w:rsidRDefault="00146356" w:rsidP="00180B59">
            <w:pPr>
              <w:spacing w:after="0" w:line="240" w:lineRule="auto"/>
              <w:ind w:firstLine="29"/>
              <w:jc w:val="both"/>
              <w:rPr>
                <w:rFonts w:ascii="Times New Roman" w:hAnsi="Times New Roman"/>
              </w:rPr>
            </w:pPr>
            <w:r w:rsidRPr="001A069B">
              <w:rPr>
                <w:rFonts w:ascii="Times New Roman" w:hAnsi="Times New Roman"/>
              </w:rPr>
              <w:t>Пробел в один интервал</w:t>
            </w:r>
            <w:r>
              <w:rPr>
                <w:rFonts w:ascii="Times New Roman" w:hAnsi="Times New Roman"/>
              </w:rPr>
              <w:t>.</w:t>
            </w:r>
          </w:p>
        </w:tc>
      </w:tr>
      <w:tr w:rsidR="00146356" w:rsidRPr="001A069B" w:rsidTr="00180B59">
        <w:tc>
          <w:tcPr>
            <w:tcW w:w="2330" w:type="dxa"/>
          </w:tcPr>
          <w:p w:rsidR="00146356" w:rsidRPr="001A069B" w:rsidRDefault="00146356" w:rsidP="00180B59">
            <w:pPr>
              <w:spacing w:after="0" w:line="240" w:lineRule="auto"/>
              <w:jc w:val="both"/>
              <w:rPr>
                <w:rFonts w:ascii="Times New Roman" w:hAnsi="Times New Roman"/>
              </w:rPr>
            </w:pPr>
            <w:r w:rsidRPr="001A069B">
              <w:rPr>
                <w:rFonts w:ascii="Times New Roman" w:hAnsi="Times New Roman"/>
              </w:rPr>
              <w:t>Название приложения должно соответствовать названию, указанному в правовом акте</w:t>
            </w:r>
          </w:p>
        </w:tc>
        <w:tc>
          <w:tcPr>
            <w:tcW w:w="4111" w:type="dxa"/>
          </w:tcPr>
          <w:p w:rsidR="00146356" w:rsidRPr="00E7639F" w:rsidRDefault="00146356" w:rsidP="00180B59">
            <w:pPr>
              <w:spacing w:after="0" w:line="240" w:lineRule="auto"/>
              <w:jc w:val="both"/>
              <w:rPr>
                <w:rFonts w:ascii="Times New Roman" w:hAnsi="Times New Roman"/>
                <w:b/>
              </w:rPr>
            </w:pPr>
            <w:r w:rsidRPr="001A069B">
              <w:rPr>
                <w:rFonts w:ascii="Times New Roman" w:hAnsi="Times New Roman"/>
                <w:b/>
              </w:rPr>
              <w:t>Отчет о работе</w:t>
            </w:r>
            <w:r w:rsidR="00312FDB">
              <w:rPr>
                <w:rFonts w:ascii="Times New Roman" w:hAnsi="Times New Roman"/>
                <w:b/>
              </w:rPr>
              <w:t xml:space="preserve"> </w:t>
            </w:r>
            <w:r w:rsidRPr="001A069B">
              <w:rPr>
                <w:rFonts w:ascii="Times New Roman" w:hAnsi="Times New Roman"/>
                <w:b/>
              </w:rPr>
              <w:t>административной комиссии</w:t>
            </w:r>
            <w:r w:rsidR="00312FDB">
              <w:rPr>
                <w:rFonts w:ascii="Times New Roman" w:hAnsi="Times New Roman"/>
                <w:b/>
              </w:rPr>
              <w:t xml:space="preserve"> </w:t>
            </w:r>
            <w:r w:rsidRPr="001A069B">
              <w:rPr>
                <w:rFonts w:ascii="Times New Roman" w:hAnsi="Times New Roman"/>
                <w:b/>
              </w:rPr>
              <w:t>города Покачи за 2012 год</w:t>
            </w:r>
          </w:p>
        </w:tc>
        <w:tc>
          <w:tcPr>
            <w:tcW w:w="3119" w:type="dxa"/>
          </w:tcPr>
          <w:p w:rsidR="00146356" w:rsidRPr="001A069B" w:rsidRDefault="00146356" w:rsidP="00180B59">
            <w:pPr>
              <w:spacing w:after="0" w:line="240" w:lineRule="auto"/>
              <w:ind w:firstLine="29"/>
              <w:jc w:val="both"/>
              <w:rPr>
                <w:rFonts w:ascii="Times New Roman" w:hAnsi="Times New Roman"/>
              </w:rPr>
            </w:pPr>
            <w:r w:rsidRPr="001A069B">
              <w:rPr>
                <w:rFonts w:ascii="Times New Roman" w:hAnsi="Times New Roman"/>
              </w:rPr>
              <w:t>Шрифт жирный, размер шрифта 14, буквы строчные, выравнивание по центру.</w:t>
            </w:r>
          </w:p>
          <w:p w:rsidR="00146356" w:rsidRPr="001A069B" w:rsidRDefault="00146356" w:rsidP="00180B59">
            <w:pPr>
              <w:spacing w:after="0" w:line="240" w:lineRule="auto"/>
              <w:ind w:firstLine="29"/>
              <w:jc w:val="both"/>
              <w:rPr>
                <w:rFonts w:ascii="Times New Roman" w:hAnsi="Times New Roman"/>
              </w:rPr>
            </w:pPr>
            <w:r w:rsidRPr="001A069B">
              <w:rPr>
                <w:rFonts w:ascii="Times New Roman" w:hAnsi="Times New Roman"/>
              </w:rPr>
              <w:t>При большом объ</w:t>
            </w:r>
            <w:r>
              <w:rPr>
                <w:rFonts w:ascii="Times New Roman" w:hAnsi="Times New Roman"/>
              </w:rPr>
              <w:t>ё</w:t>
            </w:r>
            <w:r w:rsidRPr="001A069B">
              <w:rPr>
                <w:rFonts w:ascii="Times New Roman" w:hAnsi="Times New Roman"/>
              </w:rPr>
              <w:t>ме текста допускается изменение шрифта, но не менее 12</w:t>
            </w:r>
            <w:r>
              <w:rPr>
                <w:rFonts w:ascii="Times New Roman" w:hAnsi="Times New Roman"/>
              </w:rPr>
              <w:t>.</w:t>
            </w:r>
          </w:p>
        </w:tc>
      </w:tr>
      <w:tr w:rsidR="00146356" w:rsidRPr="00DE704B" w:rsidTr="00180B59">
        <w:tc>
          <w:tcPr>
            <w:tcW w:w="2330" w:type="dxa"/>
          </w:tcPr>
          <w:p w:rsidR="00146356" w:rsidRPr="00DE704B" w:rsidRDefault="00146356" w:rsidP="00180B59">
            <w:pPr>
              <w:spacing w:after="0" w:line="240" w:lineRule="auto"/>
              <w:jc w:val="both"/>
              <w:rPr>
                <w:rFonts w:ascii="Times New Roman" w:hAnsi="Times New Roman"/>
              </w:rPr>
            </w:pPr>
          </w:p>
        </w:tc>
        <w:tc>
          <w:tcPr>
            <w:tcW w:w="4111" w:type="dxa"/>
          </w:tcPr>
          <w:p w:rsidR="00146356" w:rsidRPr="00DE704B" w:rsidRDefault="00146356" w:rsidP="00180B59">
            <w:pPr>
              <w:spacing w:after="0" w:line="240" w:lineRule="auto"/>
              <w:jc w:val="both"/>
              <w:rPr>
                <w:rFonts w:ascii="Times New Roman" w:hAnsi="Times New Roman"/>
              </w:rPr>
            </w:pPr>
          </w:p>
        </w:tc>
        <w:tc>
          <w:tcPr>
            <w:tcW w:w="3119" w:type="dxa"/>
          </w:tcPr>
          <w:p w:rsidR="00146356" w:rsidRPr="00DE704B" w:rsidRDefault="00146356" w:rsidP="00180B59">
            <w:pPr>
              <w:spacing w:after="0" w:line="240" w:lineRule="auto"/>
              <w:ind w:firstLine="29"/>
              <w:jc w:val="both"/>
              <w:rPr>
                <w:rFonts w:ascii="Times New Roman" w:hAnsi="Times New Roman"/>
              </w:rPr>
            </w:pPr>
            <w:r w:rsidRPr="00DE704B">
              <w:rPr>
                <w:rFonts w:ascii="Times New Roman" w:hAnsi="Times New Roman"/>
              </w:rPr>
              <w:t>Пробел в два интервала</w:t>
            </w:r>
            <w:r>
              <w:rPr>
                <w:rFonts w:ascii="Times New Roman" w:hAnsi="Times New Roman"/>
              </w:rPr>
              <w:t>.</w:t>
            </w:r>
          </w:p>
        </w:tc>
      </w:tr>
      <w:tr w:rsidR="00146356" w:rsidRPr="00DE704B" w:rsidTr="00180B59">
        <w:tc>
          <w:tcPr>
            <w:tcW w:w="2330" w:type="dxa"/>
          </w:tcPr>
          <w:p w:rsidR="00146356" w:rsidRPr="00DE704B" w:rsidRDefault="00146356" w:rsidP="00180B59">
            <w:pPr>
              <w:spacing w:after="0" w:line="240" w:lineRule="auto"/>
              <w:jc w:val="both"/>
              <w:rPr>
                <w:rFonts w:ascii="Times New Roman" w:hAnsi="Times New Roman"/>
              </w:rPr>
            </w:pPr>
            <w:r w:rsidRPr="00DE704B">
              <w:rPr>
                <w:rFonts w:ascii="Times New Roman" w:hAnsi="Times New Roman"/>
              </w:rPr>
              <w:t>Те</w:t>
            </w:r>
            <w:proofErr w:type="gramStart"/>
            <w:r w:rsidRPr="00DE704B">
              <w:rPr>
                <w:rFonts w:ascii="Times New Roman" w:hAnsi="Times New Roman"/>
              </w:rPr>
              <w:t>кст пр</w:t>
            </w:r>
            <w:proofErr w:type="gramEnd"/>
            <w:r w:rsidRPr="00DE704B">
              <w:rPr>
                <w:rFonts w:ascii="Times New Roman" w:hAnsi="Times New Roman"/>
              </w:rPr>
              <w:t>иложения</w:t>
            </w:r>
          </w:p>
        </w:tc>
        <w:tc>
          <w:tcPr>
            <w:tcW w:w="4111" w:type="dxa"/>
          </w:tcPr>
          <w:p w:rsidR="00146356" w:rsidRPr="00DE704B" w:rsidRDefault="00146356" w:rsidP="00180B59">
            <w:pPr>
              <w:spacing w:after="0" w:line="240" w:lineRule="auto"/>
              <w:ind w:firstLine="709"/>
              <w:jc w:val="both"/>
              <w:rPr>
                <w:rFonts w:ascii="Times New Roman" w:hAnsi="Times New Roman"/>
              </w:rPr>
            </w:pPr>
            <w:r w:rsidRPr="00DE704B">
              <w:rPr>
                <w:rFonts w:ascii="Times New Roman" w:hAnsi="Times New Roman"/>
              </w:rPr>
              <w:t xml:space="preserve">Административная комиссия города Покачи (далее - комиссия) осуществляла свою деятельность согласно </w:t>
            </w:r>
            <w:hyperlink r:id="rId12" w:history="1">
              <w:r w:rsidRPr="00DE704B">
                <w:rPr>
                  <w:rStyle w:val="ad"/>
                  <w:rFonts w:ascii="Times New Roman" w:hAnsi="Times New Roman"/>
                </w:rPr>
                <w:t>Закону</w:t>
              </w:r>
            </w:hyperlink>
            <w:r w:rsidRPr="00DE704B">
              <w:rPr>
                <w:rFonts w:ascii="Times New Roman" w:hAnsi="Times New Roman"/>
              </w:rPr>
              <w:t xml:space="preserve"> Ханты-Мансийского автономного округа - Югры «Об административных правонарушениях», </w:t>
            </w:r>
            <w:r w:rsidRPr="00DE704B">
              <w:rPr>
                <w:rFonts w:ascii="Times New Roman" w:hAnsi="Times New Roman"/>
              </w:rPr>
              <w:lastRenderedPageBreak/>
              <w:t>другим нормативным правовым актам Российской Федерации и Ханты-Мансийского автономного округа...</w:t>
            </w:r>
          </w:p>
        </w:tc>
        <w:tc>
          <w:tcPr>
            <w:tcW w:w="3119" w:type="dxa"/>
          </w:tcPr>
          <w:p w:rsidR="00146356" w:rsidRPr="00DE704B" w:rsidRDefault="00146356" w:rsidP="00180B59">
            <w:pPr>
              <w:spacing w:after="0" w:line="240" w:lineRule="auto"/>
              <w:ind w:firstLine="29"/>
              <w:jc w:val="both"/>
              <w:rPr>
                <w:rFonts w:ascii="Times New Roman" w:hAnsi="Times New Roman"/>
              </w:rPr>
            </w:pPr>
            <w:r w:rsidRPr="00DE704B">
              <w:rPr>
                <w:rFonts w:ascii="Times New Roman" w:hAnsi="Times New Roman"/>
              </w:rPr>
              <w:lastRenderedPageBreak/>
              <w:t>Начинается с нового абзаца, отступ первой строки абзаца - 1,25 см, выравнивание по ширине, размер шрифта 14, буквы строчные, через один межстрочный интервал.</w:t>
            </w:r>
          </w:p>
          <w:p w:rsidR="00146356" w:rsidRPr="00DE704B" w:rsidRDefault="00146356" w:rsidP="00180B59">
            <w:pPr>
              <w:spacing w:after="0" w:line="240" w:lineRule="auto"/>
              <w:ind w:firstLine="29"/>
              <w:jc w:val="both"/>
              <w:rPr>
                <w:rFonts w:ascii="Times New Roman" w:hAnsi="Times New Roman"/>
              </w:rPr>
            </w:pPr>
            <w:r w:rsidRPr="00DE704B">
              <w:rPr>
                <w:rFonts w:ascii="Times New Roman" w:hAnsi="Times New Roman"/>
              </w:rPr>
              <w:lastRenderedPageBreak/>
              <w:t>При большом объ</w:t>
            </w:r>
            <w:r>
              <w:rPr>
                <w:rFonts w:ascii="Times New Roman" w:hAnsi="Times New Roman"/>
              </w:rPr>
              <w:t>ё</w:t>
            </w:r>
            <w:r w:rsidRPr="00DE704B">
              <w:rPr>
                <w:rFonts w:ascii="Times New Roman" w:hAnsi="Times New Roman"/>
              </w:rPr>
              <w:t>ме текста допускается изменение шрифта, но не менее 12</w:t>
            </w:r>
            <w:r>
              <w:rPr>
                <w:rFonts w:ascii="Times New Roman" w:hAnsi="Times New Roman"/>
              </w:rPr>
              <w:t>.</w:t>
            </w:r>
          </w:p>
        </w:tc>
      </w:tr>
    </w:tbl>
    <w:p w:rsidR="00146356" w:rsidRDefault="00146356" w:rsidP="00625417">
      <w:pPr>
        <w:spacing w:after="0" w:line="240" w:lineRule="auto"/>
        <w:jc w:val="both"/>
        <w:rPr>
          <w:rFonts w:ascii="Times New Roman" w:hAnsi="Times New Roman"/>
          <w:sz w:val="24"/>
          <w:szCs w:val="24"/>
        </w:rPr>
      </w:pPr>
    </w:p>
    <w:p w:rsidR="00922C9C" w:rsidRPr="00901E28" w:rsidRDefault="00922C9C" w:rsidP="00625417">
      <w:pPr>
        <w:spacing w:after="0" w:line="240" w:lineRule="auto"/>
        <w:jc w:val="both"/>
        <w:rPr>
          <w:rFonts w:ascii="Times New Roman" w:hAnsi="Times New Roman"/>
          <w:sz w:val="24"/>
          <w:szCs w:val="24"/>
        </w:rPr>
      </w:pPr>
    </w:p>
    <w:sectPr w:rsidR="00922C9C" w:rsidRPr="00901E28" w:rsidSect="00D1302A">
      <w:pgSz w:w="11906" w:h="16838"/>
      <w:pgMar w:top="1134" w:right="567" w:bottom="567"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CF8" w:rsidRDefault="008F5CF8" w:rsidP="00285902">
      <w:pPr>
        <w:spacing w:after="0" w:line="240" w:lineRule="auto"/>
      </w:pPr>
      <w:r>
        <w:separator/>
      </w:r>
    </w:p>
  </w:endnote>
  <w:endnote w:type="continuationSeparator" w:id="1">
    <w:p w:rsidR="008F5CF8" w:rsidRDefault="008F5CF8" w:rsidP="00285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CF8" w:rsidRDefault="008F5CF8" w:rsidP="00285902">
      <w:pPr>
        <w:spacing w:after="0" w:line="240" w:lineRule="auto"/>
      </w:pPr>
      <w:r>
        <w:separator/>
      </w:r>
    </w:p>
  </w:footnote>
  <w:footnote w:type="continuationSeparator" w:id="1">
    <w:p w:rsidR="008F5CF8" w:rsidRDefault="008F5CF8" w:rsidP="00285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37557"/>
      <w:docPartObj>
        <w:docPartGallery w:val="Page Numbers (Top of Page)"/>
        <w:docPartUnique/>
      </w:docPartObj>
    </w:sdtPr>
    <w:sdtEndPr>
      <w:rPr>
        <w:rFonts w:ascii="Times New Roman" w:hAnsi="Times New Roman"/>
      </w:rPr>
    </w:sdtEndPr>
    <w:sdtContent>
      <w:p w:rsidR="00855BB6" w:rsidRPr="00C94872" w:rsidRDefault="00327627">
        <w:pPr>
          <w:pStyle w:val="a8"/>
          <w:jc w:val="center"/>
          <w:rPr>
            <w:rFonts w:ascii="Times New Roman" w:hAnsi="Times New Roman"/>
          </w:rPr>
        </w:pPr>
        <w:r w:rsidRPr="00C94872">
          <w:rPr>
            <w:rFonts w:ascii="Times New Roman" w:hAnsi="Times New Roman"/>
          </w:rPr>
          <w:fldChar w:fldCharType="begin"/>
        </w:r>
        <w:r w:rsidR="00855BB6" w:rsidRPr="00C94872">
          <w:rPr>
            <w:rFonts w:ascii="Times New Roman" w:hAnsi="Times New Roman"/>
          </w:rPr>
          <w:instrText xml:space="preserve"> PAGE   \* MERGEFORMAT </w:instrText>
        </w:r>
        <w:r w:rsidRPr="00C94872">
          <w:rPr>
            <w:rFonts w:ascii="Times New Roman" w:hAnsi="Times New Roman"/>
          </w:rPr>
          <w:fldChar w:fldCharType="separate"/>
        </w:r>
        <w:r w:rsidR="005A7DAB">
          <w:rPr>
            <w:rFonts w:ascii="Times New Roman" w:hAnsi="Times New Roman"/>
            <w:noProof/>
          </w:rPr>
          <w:t>11</w:t>
        </w:r>
        <w:r w:rsidRPr="00C94872">
          <w:rPr>
            <w:rFonts w:ascii="Times New Roman" w:hAnsi="Times New Roman"/>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2F" w:rsidRDefault="004A322F" w:rsidP="004A322F">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B1826"/>
    <w:multiLevelType w:val="hybridMultilevel"/>
    <w:tmpl w:val="FCD07452"/>
    <w:lvl w:ilvl="0" w:tplc="E81AF308">
      <w:start w:val="5"/>
      <w:numFmt w:val="bullet"/>
      <w:lvlText w:val=""/>
      <w:lvlJc w:val="left"/>
      <w:pPr>
        <w:ind w:left="508" w:hanging="360"/>
      </w:pPr>
      <w:rPr>
        <w:rFonts w:ascii="Symbol" w:eastAsia="Times New Roman" w:hAnsi="Symbol" w:cs="Times New Roman"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39937"/>
  </w:hdrShapeDefaults>
  <w:footnotePr>
    <w:footnote w:id="0"/>
    <w:footnote w:id="1"/>
  </w:footnotePr>
  <w:endnotePr>
    <w:endnote w:id="0"/>
    <w:endnote w:id="1"/>
  </w:endnotePr>
  <w:compat/>
  <w:rsids>
    <w:rsidRoot w:val="0002330F"/>
    <w:rsid w:val="000002DC"/>
    <w:rsid w:val="00000C12"/>
    <w:rsid w:val="000178F0"/>
    <w:rsid w:val="0002143A"/>
    <w:rsid w:val="0002330F"/>
    <w:rsid w:val="00036279"/>
    <w:rsid w:val="00036938"/>
    <w:rsid w:val="0003733F"/>
    <w:rsid w:val="000409F4"/>
    <w:rsid w:val="000422F2"/>
    <w:rsid w:val="00044424"/>
    <w:rsid w:val="00083585"/>
    <w:rsid w:val="0009321A"/>
    <w:rsid w:val="00095270"/>
    <w:rsid w:val="000C1FE0"/>
    <w:rsid w:val="000C6F1B"/>
    <w:rsid w:val="000D299A"/>
    <w:rsid w:val="000D34AF"/>
    <w:rsid w:val="0011017F"/>
    <w:rsid w:val="00112706"/>
    <w:rsid w:val="00135983"/>
    <w:rsid w:val="0014288B"/>
    <w:rsid w:val="00146356"/>
    <w:rsid w:val="0014765F"/>
    <w:rsid w:val="001478DB"/>
    <w:rsid w:val="001718DE"/>
    <w:rsid w:val="001750D8"/>
    <w:rsid w:val="00180D3F"/>
    <w:rsid w:val="00184EEF"/>
    <w:rsid w:val="001A65D2"/>
    <w:rsid w:val="001C391F"/>
    <w:rsid w:val="001E0CC7"/>
    <w:rsid w:val="001E3055"/>
    <w:rsid w:val="001F6C96"/>
    <w:rsid w:val="0020082D"/>
    <w:rsid w:val="00215482"/>
    <w:rsid w:val="00217831"/>
    <w:rsid w:val="00243953"/>
    <w:rsid w:val="002448FE"/>
    <w:rsid w:val="002464C9"/>
    <w:rsid w:val="00251217"/>
    <w:rsid w:val="002512FB"/>
    <w:rsid w:val="00253429"/>
    <w:rsid w:val="00270FA3"/>
    <w:rsid w:val="00285902"/>
    <w:rsid w:val="00295C89"/>
    <w:rsid w:val="002B64DE"/>
    <w:rsid w:val="002C5DA5"/>
    <w:rsid w:val="002D20FF"/>
    <w:rsid w:val="00305EF8"/>
    <w:rsid w:val="00306840"/>
    <w:rsid w:val="00312FDB"/>
    <w:rsid w:val="00327627"/>
    <w:rsid w:val="00386D1D"/>
    <w:rsid w:val="003A119A"/>
    <w:rsid w:val="003A2BA6"/>
    <w:rsid w:val="003B1008"/>
    <w:rsid w:val="003B4AC4"/>
    <w:rsid w:val="003D0C71"/>
    <w:rsid w:val="003D4162"/>
    <w:rsid w:val="003D6CDB"/>
    <w:rsid w:val="003E4904"/>
    <w:rsid w:val="003E6207"/>
    <w:rsid w:val="003F4BF1"/>
    <w:rsid w:val="0041508F"/>
    <w:rsid w:val="004157DC"/>
    <w:rsid w:val="004370F4"/>
    <w:rsid w:val="00441A1B"/>
    <w:rsid w:val="0045183C"/>
    <w:rsid w:val="00452C76"/>
    <w:rsid w:val="0047038A"/>
    <w:rsid w:val="004735E8"/>
    <w:rsid w:val="004738A1"/>
    <w:rsid w:val="00487029"/>
    <w:rsid w:val="004963A8"/>
    <w:rsid w:val="004A322F"/>
    <w:rsid w:val="004B12A0"/>
    <w:rsid w:val="004B1954"/>
    <w:rsid w:val="004B1B54"/>
    <w:rsid w:val="004D152F"/>
    <w:rsid w:val="004D4BB9"/>
    <w:rsid w:val="004E051A"/>
    <w:rsid w:val="004F0081"/>
    <w:rsid w:val="004F55F3"/>
    <w:rsid w:val="0050562F"/>
    <w:rsid w:val="005274C0"/>
    <w:rsid w:val="00541853"/>
    <w:rsid w:val="005628AE"/>
    <w:rsid w:val="005763A7"/>
    <w:rsid w:val="00581184"/>
    <w:rsid w:val="00583F2E"/>
    <w:rsid w:val="005851B4"/>
    <w:rsid w:val="00592766"/>
    <w:rsid w:val="005A7DAB"/>
    <w:rsid w:val="005B0E6F"/>
    <w:rsid w:val="005B36F5"/>
    <w:rsid w:val="005C10B7"/>
    <w:rsid w:val="005F00B4"/>
    <w:rsid w:val="005F4A13"/>
    <w:rsid w:val="0060097D"/>
    <w:rsid w:val="00625417"/>
    <w:rsid w:val="006306BC"/>
    <w:rsid w:val="00632083"/>
    <w:rsid w:val="00645CB0"/>
    <w:rsid w:val="006466C1"/>
    <w:rsid w:val="00650927"/>
    <w:rsid w:val="00665D49"/>
    <w:rsid w:val="0067500A"/>
    <w:rsid w:val="00684CDD"/>
    <w:rsid w:val="00686D56"/>
    <w:rsid w:val="00693C2A"/>
    <w:rsid w:val="006C360E"/>
    <w:rsid w:val="006D031A"/>
    <w:rsid w:val="006D1692"/>
    <w:rsid w:val="006E4C35"/>
    <w:rsid w:val="006F0A42"/>
    <w:rsid w:val="006F3991"/>
    <w:rsid w:val="00701AD3"/>
    <w:rsid w:val="00704CFD"/>
    <w:rsid w:val="00710D79"/>
    <w:rsid w:val="00726541"/>
    <w:rsid w:val="00726C6F"/>
    <w:rsid w:val="00762648"/>
    <w:rsid w:val="00767606"/>
    <w:rsid w:val="00770D18"/>
    <w:rsid w:val="00780265"/>
    <w:rsid w:val="0078497A"/>
    <w:rsid w:val="0079275D"/>
    <w:rsid w:val="007C0789"/>
    <w:rsid w:val="007C2ADE"/>
    <w:rsid w:val="007D6D1B"/>
    <w:rsid w:val="007D716D"/>
    <w:rsid w:val="00807E3C"/>
    <w:rsid w:val="008221FE"/>
    <w:rsid w:val="0083731F"/>
    <w:rsid w:val="00843190"/>
    <w:rsid w:val="00855236"/>
    <w:rsid w:val="00855BB6"/>
    <w:rsid w:val="00856603"/>
    <w:rsid w:val="008722E3"/>
    <w:rsid w:val="00885688"/>
    <w:rsid w:val="008943B9"/>
    <w:rsid w:val="008A298B"/>
    <w:rsid w:val="008B4B86"/>
    <w:rsid w:val="008E768F"/>
    <w:rsid w:val="008F25C8"/>
    <w:rsid w:val="008F5CF8"/>
    <w:rsid w:val="0090009F"/>
    <w:rsid w:val="009018CD"/>
    <w:rsid w:val="00903EFB"/>
    <w:rsid w:val="009077C6"/>
    <w:rsid w:val="00922C9C"/>
    <w:rsid w:val="00926168"/>
    <w:rsid w:val="0094190E"/>
    <w:rsid w:val="009425EA"/>
    <w:rsid w:val="009603BA"/>
    <w:rsid w:val="00970FF4"/>
    <w:rsid w:val="0098106A"/>
    <w:rsid w:val="009820A7"/>
    <w:rsid w:val="009830C4"/>
    <w:rsid w:val="00997E5A"/>
    <w:rsid w:val="009A6F16"/>
    <w:rsid w:val="009C059C"/>
    <w:rsid w:val="009E352D"/>
    <w:rsid w:val="009E53F3"/>
    <w:rsid w:val="009E5BAA"/>
    <w:rsid w:val="00A217AD"/>
    <w:rsid w:val="00A21E95"/>
    <w:rsid w:val="00A27B32"/>
    <w:rsid w:val="00A31FF0"/>
    <w:rsid w:val="00A3757B"/>
    <w:rsid w:val="00A46787"/>
    <w:rsid w:val="00A4678B"/>
    <w:rsid w:val="00A532D5"/>
    <w:rsid w:val="00A57136"/>
    <w:rsid w:val="00A67F74"/>
    <w:rsid w:val="00A7776E"/>
    <w:rsid w:val="00A821D7"/>
    <w:rsid w:val="00A86AFA"/>
    <w:rsid w:val="00A94895"/>
    <w:rsid w:val="00AC1E96"/>
    <w:rsid w:val="00AF454C"/>
    <w:rsid w:val="00B277BF"/>
    <w:rsid w:val="00B355E1"/>
    <w:rsid w:val="00B356C4"/>
    <w:rsid w:val="00B66937"/>
    <w:rsid w:val="00B73314"/>
    <w:rsid w:val="00B7520E"/>
    <w:rsid w:val="00B75B04"/>
    <w:rsid w:val="00B800DD"/>
    <w:rsid w:val="00B97712"/>
    <w:rsid w:val="00BA544A"/>
    <w:rsid w:val="00BC18FF"/>
    <w:rsid w:val="00BD118A"/>
    <w:rsid w:val="00BE0C42"/>
    <w:rsid w:val="00BF0261"/>
    <w:rsid w:val="00C15CAA"/>
    <w:rsid w:val="00C25A91"/>
    <w:rsid w:val="00C272A3"/>
    <w:rsid w:val="00C27D9F"/>
    <w:rsid w:val="00C50B1E"/>
    <w:rsid w:val="00C556F9"/>
    <w:rsid w:val="00C61DF6"/>
    <w:rsid w:val="00C67E7A"/>
    <w:rsid w:val="00C73336"/>
    <w:rsid w:val="00C771AB"/>
    <w:rsid w:val="00C83F31"/>
    <w:rsid w:val="00C8624A"/>
    <w:rsid w:val="00C94872"/>
    <w:rsid w:val="00C95B17"/>
    <w:rsid w:val="00CA6F9B"/>
    <w:rsid w:val="00CB45EC"/>
    <w:rsid w:val="00CC27C7"/>
    <w:rsid w:val="00CD69E5"/>
    <w:rsid w:val="00CE6760"/>
    <w:rsid w:val="00CF7A50"/>
    <w:rsid w:val="00D00FE1"/>
    <w:rsid w:val="00D04E33"/>
    <w:rsid w:val="00D05D1D"/>
    <w:rsid w:val="00D11853"/>
    <w:rsid w:val="00D11AA8"/>
    <w:rsid w:val="00D1302A"/>
    <w:rsid w:val="00D208B2"/>
    <w:rsid w:val="00D26040"/>
    <w:rsid w:val="00D46608"/>
    <w:rsid w:val="00D5351E"/>
    <w:rsid w:val="00D71874"/>
    <w:rsid w:val="00D76BBB"/>
    <w:rsid w:val="00DA3644"/>
    <w:rsid w:val="00DD0F1C"/>
    <w:rsid w:val="00DD2FDF"/>
    <w:rsid w:val="00DD6B5F"/>
    <w:rsid w:val="00DE48E4"/>
    <w:rsid w:val="00DE50B9"/>
    <w:rsid w:val="00DE6DCC"/>
    <w:rsid w:val="00DF330B"/>
    <w:rsid w:val="00E06322"/>
    <w:rsid w:val="00E127EA"/>
    <w:rsid w:val="00E136BD"/>
    <w:rsid w:val="00E2353E"/>
    <w:rsid w:val="00E32DC9"/>
    <w:rsid w:val="00E357C5"/>
    <w:rsid w:val="00E3670F"/>
    <w:rsid w:val="00E50159"/>
    <w:rsid w:val="00E547B5"/>
    <w:rsid w:val="00E56E1E"/>
    <w:rsid w:val="00E65FD8"/>
    <w:rsid w:val="00E6652C"/>
    <w:rsid w:val="00E97FBC"/>
    <w:rsid w:val="00EB1867"/>
    <w:rsid w:val="00EB3DA2"/>
    <w:rsid w:val="00EB4488"/>
    <w:rsid w:val="00EC6136"/>
    <w:rsid w:val="00EC61A9"/>
    <w:rsid w:val="00ED6382"/>
    <w:rsid w:val="00ED7A9E"/>
    <w:rsid w:val="00EE0B88"/>
    <w:rsid w:val="00EF2B92"/>
    <w:rsid w:val="00EF36E6"/>
    <w:rsid w:val="00F0743B"/>
    <w:rsid w:val="00F25155"/>
    <w:rsid w:val="00F26A10"/>
    <w:rsid w:val="00F33434"/>
    <w:rsid w:val="00F412CE"/>
    <w:rsid w:val="00F45238"/>
    <w:rsid w:val="00F549B7"/>
    <w:rsid w:val="00F76BB0"/>
    <w:rsid w:val="00F83FBF"/>
    <w:rsid w:val="00F85838"/>
    <w:rsid w:val="00F95A8B"/>
    <w:rsid w:val="00FA5C82"/>
    <w:rsid w:val="00FC28E1"/>
    <w:rsid w:val="00FC382C"/>
    <w:rsid w:val="00FC4B2B"/>
    <w:rsid w:val="00FF7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0D3F"/>
    <w:rPr>
      <w:sz w:val="16"/>
      <w:szCs w:val="16"/>
    </w:rPr>
  </w:style>
  <w:style w:type="paragraph" w:styleId="a4">
    <w:name w:val="annotation text"/>
    <w:basedOn w:val="a"/>
    <w:link w:val="a5"/>
    <w:uiPriority w:val="99"/>
    <w:semiHidden/>
    <w:unhideWhenUsed/>
    <w:rsid w:val="00180D3F"/>
    <w:pPr>
      <w:spacing w:line="240" w:lineRule="auto"/>
    </w:pPr>
    <w:rPr>
      <w:rFonts w:eastAsia="Calibri"/>
      <w:sz w:val="20"/>
      <w:szCs w:val="20"/>
      <w:lang w:eastAsia="en-US"/>
    </w:rPr>
  </w:style>
  <w:style w:type="character" w:customStyle="1" w:styleId="a5">
    <w:name w:val="Текст примечания Знак"/>
    <w:basedOn w:val="a0"/>
    <w:link w:val="a4"/>
    <w:uiPriority w:val="99"/>
    <w:semiHidden/>
    <w:rsid w:val="00180D3F"/>
    <w:rPr>
      <w:sz w:val="20"/>
      <w:szCs w:val="20"/>
    </w:rPr>
  </w:style>
  <w:style w:type="paragraph" w:customStyle="1" w:styleId="ConsPlusNormal">
    <w:name w:val="ConsPlusNormal"/>
    <w:rsid w:val="00180D3F"/>
    <w:pPr>
      <w:widowControl w:val="0"/>
      <w:autoSpaceDE w:val="0"/>
      <w:autoSpaceDN w:val="0"/>
    </w:pPr>
    <w:rPr>
      <w:rFonts w:eastAsia="Times New Roman" w:cs="Calibri"/>
      <w:sz w:val="22"/>
    </w:rPr>
  </w:style>
  <w:style w:type="paragraph" w:styleId="a6">
    <w:name w:val="Balloon Text"/>
    <w:basedOn w:val="a"/>
    <w:link w:val="a7"/>
    <w:uiPriority w:val="99"/>
    <w:semiHidden/>
    <w:unhideWhenUsed/>
    <w:rsid w:val="00180D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D3F"/>
    <w:rPr>
      <w:rFonts w:ascii="Tahoma" w:eastAsia="Times New Roman" w:hAnsi="Tahoma" w:cs="Tahoma"/>
      <w:sz w:val="16"/>
      <w:szCs w:val="16"/>
      <w:lang w:eastAsia="ru-RU"/>
    </w:rPr>
  </w:style>
  <w:style w:type="paragraph" w:styleId="a8">
    <w:name w:val="header"/>
    <w:basedOn w:val="a"/>
    <w:link w:val="a9"/>
    <w:uiPriority w:val="99"/>
    <w:unhideWhenUsed/>
    <w:rsid w:val="002859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5902"/>
    <w:rPr>
      <w:rFonts w:eastAsia="Times New Roman"/>
      <w:sz w:val="22"/>
      <w:szCs w:val="22"/>
    </w:rPr>
  </w:style>
  <w:style w:type="paragraph" w:styleId="aa">
    <w:name w:val="footer"/>
    <w:basedOn w:val="a"/>
    <w:link w:val="ab"/>
    <w:uiPriority w:val="99"/>
    <w:unhideWhenUsed/>
    <w:rsid w:val="002859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5902"/>
    <w:rPr>
      <w:rFonts w:eastAsia="Times New Roman"/>
      <w:sz w:val="22"/>
      <w:szCs w:val="22"/>
    </w:rPr>
  </w:style>
  <w:style w:type="paragraph" w:customStyle="1" w:styleId="ConsPlusNonformat">
    <w:name w:val="ConsPlusNonformat"/>
    <w:rsid w:val="00F95A8B"/>
    <w:pPr>
      <w:widowControl w:val="0"/>
      <w:autoSpaceDE w:val="0"/>
      <w:autoSpaceDN w:val="0"/>
    </w:pPr>
    <w:rPr>
      <w:rFonts w:ascii="Courier New" w:eastAsia="Times New Roman" w:hAnsi="Courier New" w:cs="Courier New"/>
    </w:rPr>
  </w:style>
  <w:style w:type="table" w:styleId="ac">
    <w:name w:val="Table Grid"/>
    <w:basedOn w:val="a1"/>
    <w:uiPriority w:val="59"/>
    <w:rsid w:val="00F95A8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unhideWhenUsed/>
    <w:rsid w:val="001463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485FBF4486AAC03135FAA7264BA7081ACE7A70D462DAF6FBF288A3EFDFF575AD86A66A8338415527974C1EFFDDA7811Br2o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202D-4EB0-4CE3-8A0A-5F9D5158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3163</Words>
  <Characters>18031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Цуглевич</dc:creator>
  <cp:lastModifiedBy>Цуглевич Ольга Сергеевна</cp:lastModifiedBy>
  <cp:revision>2</cp:revision>
  <cp:lastPrinted>2021-06-30T07:27:00Z</cp:lastPrinted>
  <dcterms:created xsi:type="dcterms:W3CDTF">2021-06-30T07:30:00Z</dcterms:created>
  <dcterms:modified xsi:type="dcterms:W3CDTF">2021-06-30T07:30:00Z</dcterms:modified>
</cp:coreProperties>
</file>