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B2" w:rsidRDefault="00C74AB2" w:rsidP="00BB0B04">
      <w:pPr>
        <w:pStyle w:val="ConsPlusTitle"/>
        <w:spacing w:after="0"/>
        <w:rPr>
          <w:rFonts w:ascii="Times New Roman" w:hAnsi="Times New Roman" w:cs="Times New Roman"/>
          <w:b w:val="0"/>
          <w:sz w:val="24"/>
          <w:szCs w:val="24"/>
        </w:rPr>
      </w:pPr>
      <w:bookmarkStart w:id="0" w:name="Par639"/>
      <w:bookmarkEnd w:id="0"/>
    </w:p>
    <w:tbl>
      <w:tblPr>
        <w:tblpPr w:leftFromText="180" w:rightFromText="180" w:vertAnchor="text" w:horzAnchor="margin" w:tblpY="-32"/>
        <w:tblW w:w="0" w:type="auto"/>
        <w:tblLook w:val="04A0" w:firstRow="1" w:lastRow="0" w:firstColumn="1" w:lastColumn="0" w:noHBand="0" w:noVBand="1"/>
      </w:tblPr>
      <w:tblGrid>
        <w:gridCol w:w="9638"/>
      </w:tblGrid>
      <w:tr w:rsidR="00C74AB2" w:rsidRPr="00C74AB2" w:rsidTr="00C80F3C">
        <w:tc>
          <w:tcPr>
            <w:tcW w:w="9638" w:type="dxa"/>
          </w:tcPr>
          <w:p w:rsidR="00C74AB2" w:rsidRPr="00C74AB2" w:rsidRDefault="00C74AB2" w:rsidP="00BB0B04">
            <w:pPr>
              <w:tabs>
                <w:tab w:val="left" w:pos="1095"/>
                <w:tab w:val="center" w:pos="4711"/>
                <w:tab w:val="left" w:pos="9720"/>
              </w:tabs>
            </w:pPr>
            <w:r>
              <w:tab/>
            </w:r>
            <w:r>
              <w:tab/>
              <w:t xml:space="preserve">          </w:t>
            </w:r>
            <w:r w:rsidRPr="00C74AB2"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0.9pt" o:ole="" filled="t">
                  <v:fill color2="black"/>
                  <v:imagedata r:id="rId9" o:title=""/>
                </v:shape>
                <o:OLEObject Type="Embed" ProgID="Word.Picture.8" ShapeID="_x0000_i1025" DrawAspect="Content" ObjectID="_1650374643" r:id="rId10"/>
              </w:object>
            </w:r>
          </w:p>
          <w:p w:rsidR="00C74AB2" w:rsidRPr="00C74AB2" w:rsidRDefault="00C74AB2" w:rsidP="00BB0B04">
            <w:pPr>
              <w:pStyle w:val="4"/>
              <w:numPr>
                <w:ilvl w:val="3"/>
                <w:numId w:val="4"/>
              </w:numPr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C74AB2">
              <w:rPr>
                <w:rFonts w:ascii="Arial Black" w:hAnsi="Arial Black"/>
                <w:bCs/>
                <w:sz w:val="38"/>
              </w:rPr>
              <w:t xml:space="preserve">    </w:t>
            </w:r>
            <w:r w:rsidRPr="00C74AB2">
              <w:rPr>
                <w:b/>
                <w:bCs/>
                <w:sz w:val="40"/>
                <w:szCs w:val="40"/>
              </w:rPr>
              <w:t>АДМИНИСТРАЦИЯ  ГОРОДА  ПОКАЧИ</w:t>
            </w:r>
          </w:p>
          <w:p w:rsidR="00C74AB2" w:rsidRPr="00C74AB2" w:rsidRDefault="00C74AB2" w:rsidP="00BB0B04">
            <w:pPr>
              <w:pStyle w:val="3"/>
              <w:numPr>
                <w:ilvl w:val="2"/>
                <w:numId w:val="4"/>
              </w:numPr>
              <w:tabs>
                <w:tab w:val="left" w:pos="0"/>
                <w:tab w:val="left" w:pos="9720"/>
              </w:tabs>
              <w:rPr>
                <w:sz w:val="10"/>
              </w:rPr>
            </w:pPr>
          </w:p>
          <w:p w:rsidR="00C74AB2" w:rsidRPr="00C74AB2" w:rsidRDefault="00C74AB2" w:rsidP="00BB0B04">
            <w:pPr>
              <w:pStyle w:val="3"/>
              <w:numPr>
                <w:ilvl w:val="2"/>
                <w:numId w:val="4"/>
              </w:numPr>
              <w:tabs>
                <w:tab w:val="left" w:pos="0"/>
                <w:tab w:val="left" w:pos="9720"/>
              </w:tabs>
              <w:jc w:val="center"/>
              <w:rPr>
                <w:b/>
                <w:sz w:val="24"/>
                <w:szCs w:val="29"/>
              </w:rPr>
            </w:pPr>
            <w:r w:rsidRPr="00C74AB2">
              <w:rPr>
                <w:b/>
                <w:sz w:val="24"/>
                <w:szCs w:val="29"/>
              </w:rPr>
              <w:t xml:space="preserve">      ХАНТЫ-МАНСИЙСКОГО АВТОНОМНОГО ОКРУГА - ЮГРЫ</w:t>
            </w:r>
          </w:p>
          <w:p w:rsidR="00C74AB2" w:rsidRPr="00C74AB2" w:rsidRDefault="00C74AB2" w:rsidP="00BB0B04">
            <w:pPr>
              <w:pStyle w:val="3"/>
              <w:numPr>
                <w:ilvl w:val="2"/>
                <w:numId w:val="4"/>
              </w:numPr>
              <w:tabs>
                <w:tab w:val="left" w:pos="0"/>
                <w:tab w:val="left" w:pos="9720"/>
              </w:tabs>
              <w:jc w:val="center"/>
              <w:rPr>
                <w:b/>
                <w:sz w:val="32"/>
                <w:szCs w:val="32"/>
              </w:rPr>
            </w:pPr>
          </w:p>
          <w:p w:rsidR="00C74AB2" w:rsidRPr="00C74AB2" w:rsidRDefault="00C74AB2" w:rsidP="00BB0B04">
            <w:pPr>
              <w:pStyle w:val="3"/>
              <w:numPr>
                <w:ilvl w:val="2"/>
                <w:numId w:val="4"/>
              </w:numPr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C74AB2">
              <w:rPr>
                <w:b/>
                <w:bCs/>
                <w:sz w:val="32"/>
                <w:szCs w:val="32"/>
              </w:rPr>
              <w:t xml:space="preserve">       ПОСТАНОВЛЕНИЕ</w:t>
            </w:r>
          </w:p>
          <w:p w:rsidR="00C74AB2" w:rsidRPr="00C74AB2" w:rsidRDefault="00C74AB2" w:rsidP="00BB0B04">
            <w:pPr>
              <w:jc w:val="center"/>
              <w:rPr>
                <w:sz w:val="32"/>
                <w:szCs w:val="32"/>
              </w:rPr>
            </w:pPr>
          </w:p>
          <w:p w:rsidR="00C74AB2" w:rsidRPr="007321C2" w:rsidRDefault="00B23A70" w:rsidP="00B23A7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321C2">
              <w:rPr>
                <w:rFonts w:ascii="Times New Roman" w:hAnsi="Times New Roman"/>
                <w:b/>
                <w:sz w:val="24"/>
              </w:rPr>
              <w:t>О</w:t>
            </w:r>
            <w:r w:rsidR="00C74AB2" w:rsidRPr="007321C2">
              <w:rPr>
                <w:rFonts w:ascii="Times New Roman" w:hAnsi="Times New Roman"/>
                <w:b/>
                <w:sz w:val="24"/>
              </w:rPr>
              <w:t>т</w:t>
            </w:r>
            <w:r>
              <w:rPr>
                <w:rFonts w:ascii="Times New Roman" w:hAnsi="Times New Roman"/>
                <w:b/>
                <w:sz w:val="24"/>
              </w:rPr>
              <w:t xml:space="preserve"> 06.05.2020</w:t>
            </w:r>
            <w:r w:rsidR="00C74AB2" w:rsidRPr="007321C2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</w:t>
            </w:r>
            <w:r w:rsidR="007321C2">
              <w:rPr>
                <w:rFonts w:ascii="Times New Roman" w:hAnsi="Times New Roman"/>
                <w:b/>
                <w:sz w:val="24"/>
              </w:rPr>
              <w:t xml:space="preserve">           </w:t>
            </w:r>
            <w:r w:rsidR="00C74AB2" w:rsidRPr="007321C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                       </w:t>
            </w:r>
            <w:r w:rsidR="00C74AB2" w:rsidRPr="007321C2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 xml:space="preserve"> 367</w:t>
            </w:r>
            <w:r w:rsidR="00C74AB2" w:rsidRPr="007321C2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B0B04" w:rsidRPr="00BB0B04" w:rsidTr="00BB0B04">
        <w:tc>
          <w:tcPr>
            <w:tcW w:w="5211" w:type="dxa"/>
          </w:tcPr>
          <w:p w:rsidR="0096727A" w:rsidRPr="00BB0B04" w:rsidRDefault="007B2B00" w:rsidP="001D290C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0B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 внесении изменений в </w:t>
            </w:r>
            <w:r w:rsidR="001D29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</w:t>
            </w:r>
            <w:r w:rsidRPr="00BB0B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став муниципального автономного </w:t>
            </w:r>
            <w:r w:rsidR="00C83F34" w:rsidRPr="00BB0B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</w:t>
            </w:r>
            <w:r w:rsidRPr="00BB0B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чреждения дополнительного образования «Детская школа искусств», утвержденный постановлением администрации города Покачи </w:t>
            </w:r>
            <w:r w:rsidR="00C83F34" w:rsidRPr="00BB0B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 </w:t>
            </w:r>
            <w:r w:rsidRPr="00BB0B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01.09.2015 № 976</w:t>
            </w:r>
          </w:p>
        </w:tc>
      </w:tr>
    </w:tbl>
    <w:p w:rsidR="00BB0B04" w:rsidRDefault="00BB0B04" w:rsidP="00BB0B04">
      <w:pPr>
        <w:jc w:val="both"/>
        <w:rPr>
          <w:rFonts w:ascii="Times New Roman" w:hAnsi="Times New Roman"/>
          <w:b/>
          <w:sz w:val="28"/>
          <w:szCs w:val="28"/>
        </w:rPr>
      </w:pPr>
    </w:p>
    <w:p w:rsidR="009D6515" w:rsidRDefault="009D6515" w:rsidP="00BB0B04">
      <w:pPr>
        <w:jc w:val="both"/>
        <w:rPr>
          <w:rFonts w:ascii="Times New Roman" w:hAnsi="Times New Roman"/>
          <w:b/>
          <w:sz w:val="28"/>
          <w:szCs w:val="28"/>
        </w:rPr>
      </w:pPr>
    </w:p>
    <w:p w:rsidR="00C74AB2" w:rsidRPr="00BB0B04" w:rsidRDefault="00C74AB2" w:rsidP="00BB0B04">
      <w:pPr>
        <w:jc w:val="both"/>
        <w:rPr>
          <w:rFonts w:ascii="Times New Roman" w:hAnsi="Times New Roman"/>
          <w:sz w:val="28"/>
          <w:szCs w:val="28"/>
        </w:rPr>
      </w:pPr>
      <w:r w:rsidRPr="00C74AB2">
        <w:rPr>
          <w:rFonts w:ascii="Times New Roman" w:hAnsi="Times New Roman"/>
          <w:b/>
          <w:sz w:val="28"/>
          <w:szCs w:val="28"/>
        </w:rPr>
        <w:t xml:space="preserve"> </w:t>
      </w:r>
      <w:r w:rsidR="0096727A">
        <w:rPr>
          <w:rFonts w:ascii="Times New Roman" w:hAnsi="Times New Roman"/>
          <w:b/>
          <w:sz w:val="28"/>
          <w:szCs w:val="28"/>
        </w:rPr>
        <w:tab/>
      </w:r>
      <w:r w:rsidR="009A4E7C" w:rsidRPr="00BB0B04">
        <w:rPr>
          <w:rFonts w:ascii="Times New Roman" w:hAnsi="Times New Roman"/>
          <w:sz w:val="28"/>
          <w:szCs w:val="28"/>
        </w:rPr>
        <w:t xml:space="preserve">В соответствии </w:t>
      </w:r>
      <w:r w:rsidR="007153E6">
        <w:rPr>
          <w:rFonts w:ascii="Times New Roman" w:hAnsi="Times New Roman"/>
          <w:sz w:val="28"/>
          <w:szCs w:val="28"/>
        </w:rPr>
        <w:t>частью 2</w:t>
      </w:r>
      <w:r w:rsidRPr="00BB0B04">
        <w:rPr>
          <w:rFonts w:ascii="Times New Roman" w:hAnsi="Times New Roman"/>
          <w:sz w:val="28"/>
          <w:szCs w:val="28"/>
        </w:rPr>
        <w:t xml:space="preserve"> стать</w:t>
      </w:r>
      <w:r w:rsidR="007153E6">
        <w:rPr>
          <w:rFonts w:ascii="Times New Roman" w:hAnsi="Times New Roman"/>
          <w:sz w:val="28"/>
          <w:szCs w:val="28"/>
        </w:rPr>
        <w:t>и</w:t>
      </w:r>
      <w:r w:rsidRPr="00BB0B04">
        <w:rPr>
          <w:rFonts w:ascii="Times New Roman" w:hAnsi="Times New Roman"/>
          <w:sz w:val="28"/>
          <w:szCs w:val="28"/>
        </w:rPr>
        <w:t xml:space="preserve"> 1</w:t>
      </w:r>
      <w:r w:rsidR="00540BB0" w:rsidRPr="00BB0B04">
        <w:rPr>
          <w:rFonts w:ascii="Times New Roman" w:hAnsi="Times New Roman"/>
          <w:sz w:val="28"/>
          <w:szCs w:val="28"/>
        </w:rPr>
        <w:t>6</w:t>
      </w:r>
      <w:r w:rsidRPr="00BB0B04">
        <w:rPr>
          <w:rFonts w:ascii="Times New Roman" w:hAnsi="Times New Roman"/>
          <w:sz w:val="28"/>
          <w:szCs w:val="28"/>
        </w:rPr>
        <w:t xml:space="preserve"> Федерального закона от 29.12.2012 </w:t>
      </w:r>
      <w:r w:rsidR="00B26D0D">
        <w:rPr>
          <w:rFonts w:ascii="Times New Roman" w:hAnsi="Times New Roman"/>
          <w:sz w:val="28"/>
          <w:szCs w:val="28"/>
        </w:rPr>
        <w:t xml:space="preserve">           </w:t>
      </w:r>
      <w:r w:rsidRPr="00BB0B04">
        <w:rPr>
          <w:rFonts w:ascii="Times New Roman" w:hAnsi="Times New Roman"/>
          <w:sz w:val="28"/>
          <w:szCs w:val="28"/>
        </w:rPr>
        <w:t xml:space="preserve">№ 273-ФЗ «Об образовании в Российской Федерации», </w:t>
      </w:r>
      <w:r w:rsidR="0063640A" w:rsidRPr="00BB0B04">
        <w:rPr>
          <w:rFonts w:ascii="Times New Roman" w:hAnsi="Times New Roman"/>
          <w:sz w:val="28"/>
          <w:szCs w:val="28"/>
        </w:rPr>
        <w:t>пунктом</w:t>
      </w:r>
      <w:r w:rsidR="007A1CED" w:rsidRPr="00BB0B04">
        <w:rPr>
          <w:rFonts w:ascii="Times New Roman" w:hAnsi="Times New Roman"/>
          <w:sz w:val="28"/>
          <w:szCs w:val="28"/>
        </w:rPr>
        <w:t xml:space="preserve"> 13</w:t>
      </w:r>
      <w:r w:rsidR="0063640A" w:rsidRPr="00BB0B04">
        <w:rPr>
          <w:rFonts w:ascii="Times New Roman" w:hAnsi="Times New Roman"/>
          <w:sz w:val="28"/>
          <w:szCs w:val="28"/>
        </w:rPr>
        <w:t xml:space="preserve"> части 1</w:t>
      </w:r>
      <w:r w:rsidR="007A1CED" w:rsidRPr="00BB0B04">
        <w:rPr>
          <w:rFonts w:ascii="Times New Roman" w:hAnsi="Times New Roman"/>
          <w:sz w:val="28"/>
          <w:szCs w:val="28"/>
        </w:rPr>
        <w:t xml:space="preserve"> статьи 6 Устава города Покачи</w:t>
      </w:r>
      <w:r w:rsidRPr="00BB0B04">
        <w:rPr>
          <w:rFonts w:ascii="Times New Roman" w:hAnsi="Times New Roman"/>
          <w:sz w:val="28"/>
          <w:szCs w:val="28"/>
        </w:rPr>
        <w:t>:</w:t>
      </w:r>
    </w:p>
    <w:p w:rsidR="00C74AB2" w:rsidRDefault="00BB0B04" w:rsidP="001F0C8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74AB2" w:rsidRPr="00BB0B04">
        <w:rPr>
          <w:rFonts w:ascii="Times New Roman" w:hAnsi="Times New Roman"/>
          <w:sz w:val="28"/>
          <w:szCs w:val="28"/>
        </w:rPr>
        <w:t xml:space="preserve">Внести в </w:t>
      </w:r>
      <w:r w:rsidR="001D290C">
        <w:rPr>
          <w:rFonts w:ascii="Times New Roman" w:hAnsi="Times New Roman"/>
          <w:sz w:val="28"/>
          <w:szCs w:val="28"/>
        </w:rPr>
        <w:t>У</w:t>
      </w:r>
      <w:r w:rsidR="00C74AB2" w:rsidRPr="00BB0B04">
        <w:rPr>
          <w:rFonts w:ascii="Times New Roman" w:hAnsi="Times New Roman"/>
          <w:sz w:val="28"/>
          <w:szCs w:val="28"/>
        </w:rPr>
        <w:t>став муниципального автономного учреждения дополнительного образования «Детская школ</w:t>
      </w:r>
      <w:r w:rsidR="009A4E7C" w:rsidRPr="00BB0B04">
        <w:rPr>
          <w:rFonts w:ascii="Times New Roman" w:hAnsi="Times New Roman"/>
          <w:sz w:val="28"/>
          <w:szCs w:val="28"/>
        </w:rPr>
        <w:t>а искусств»</w:t>
      </w:r>
      <w:r w:rsidR="001D290C">
        <w:rPr>
          <w:rFonts w:ascii="Times New Roman" w:hAnsi="Times New Roman"/>
          <w:sz w:val="28"/>
          <w:szCs w:val="28"/>
        </w:rPr>
        <w:t xml:space="preserve"> (далее - Устав)</w:t>
      </w:r>
      <w:r w:rsidR="009A4E7C" w:rsidRPr="00BB0B04">
        <w:rPr>
          <w:rFonts w:ascii="Times New Roman" w:hAnsi="Times New Roman"/>
          <w:sz w:val="28"/>
          <w:szCs w:val="28"/>
        </w:rPr>
        <w:t>,</w:t>
      </w:r>
      <w:r w:rsidR="00E83BDB" w:rsidRPr="00BB0B04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 города Покачи от 01.09.2015 </w:t>
      </w:r>
      <w:r w:rsidR="00B26D0D">
        <w:rPr>
          <w:rFonts w:ascii="Times New Roman" w:hAnsi="Times New Roman"/>
          <w:sz w:val="28"/>
          <w:szCs w:val="28"/>
        </w:rPr>
        <w:t xml:space="preserve">           </w:t>
      </w:r>
      <w:r w:rsidR="00E83BDB" w:rsidRPr="00BB0B04">
        <w:rPr>
          <w:rFonts w:ascii="Times New Roman" w:hAnsi="Times New Roman"/>
          <w:sz w:val="28"/>
          <w:szCs w:val="28"/>
        </w:rPr>
        <w:t xml:space="preserve">№ 976, </w:t>
      </w:r>
      <w:r w:rsidR="00C74AB2" w:rsidRPr="00BB0B04">
        <w:rPr>
          <w:rFonts w:ascii="Times New Roman" w:hAnsi="Times New Roman"/>
          <w:sz w:val="28"/>
          <w:szCs w:val="28"/>
        </w:rPr>
        <w:t>следующие изменения:</w:t>
      </w:r>
    </w:p>
    <w:p w:rsidR="001F0C86" w:rsidRPr="00BB0B04" w:rsidRDefault="001F0C86" w:rsidP="001F0C86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B0B04">
        <w:rPr>
          <w:sz w:val="28"/>
          <w:szCs w:val="28"/>
        </w:rPr>
        <w:t xml:space="preserve">) часть 14 статьи 1 </w:t>
      </w:r>
      <w:r w:rsidR="001D290C">
        <w:rPr>
          <w:sz w:val="28"/>
          <w:szCs w:val="28"/>
        </w:rPr>
        <w:t xml:space="preserve">Устава </w:t>
      </w:r>
      <w:r w:rsidRPr="00BB0B04">
        <w:rPr>
          <w:sz w:val="28"/>
          <w:szCs w:val="28"/>
        </w:rPr>
        <w:t>изложить в следующей редакции:</w:t>
      </w:r>
    </w:p>
    <w:p w:rsidR="001F0C86" w:rsidRPr="001F0C86" w:rsidRDefault="001F0C86" w:rsidP="001F0C86">
      <w:pPr>
        <w:pStyle w:val="a3"/>
        <w:ind w:firstLine="709"/>
        <w:jc w:val="both"/>
        <w:rPr>
          <w:sz w:val="28"/>
          <w:szCs w:val="28"/>
        </w:rPr>
      </w:pPr>
      <w:r w:rsidRPr="00913076">
        <w:rPr>
          <w:sz w:val="28"/>
          <w:szCs w:val="28"/>
        </w:rPr>
        <w:t>«14. Обучение в Школе с учетом потребностей, возможностей личности осуществляется в очной форме, очной с применением дистанционных технологий. Продолжительность обучения  регламентирована основными образовательными программами и учебными планами. В Школе образовательная деятельность осуществляется на государственном языке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F135DE" w:rsidRDefault="001F0C86" w:rsidP="00F135DE">
      <w:pPr>
        <w:pStyle w:val="a4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135DE">
        <w:rPr>
          <w:rFonts w:ascii="Times New Roman" w:hAnsi="Times New Roman"/>
          <w:sz w:val="28"/>
          <w:szCs w:val="28"/>
        </w:rPr>
        <w:t xml:space="preserve">) таблицу 2 части 5 статьи 2 </w:t>
      </w:r>
      <w:r w:rsidR="001D290C">
        <w:rPr>
          <w:rFonts w:ascii="Times New Roman" w:hAnsi="Times New Roman"/>
          <w:sz w:val="28"/>
          <w:szCs w:val="28"/>
        </w:rPr>
        <w:t xml:space="preserve">Устава </w:t>
      </w:r>
      <w:r w:rsidR="00F135DE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tbl>
      <w:tblPr>
        <w:tblW w:w="97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4536"/>
        <w:gridCol w:w="1564"/>
      </w:tblGrid>
      <w:tr w:rsidR="00F135DE" w:rsidRPr="00F135DE" w:rsidTr="0085291B">
        <w:trPr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DE" w:rsidRPr="00F135DE" w:rsidRDefault="00F135DE" w:rsidP="0085291B">
            <w:pPr>
              <w:snapToGrid w:val="0"/>
              <w:rPr>
                <w:rFonts w:ascii="Times New Roman" w:hAnsi="Times New Roman"/>
                <w:sz w:val="24"/>
              </w:rPr>
            </w:pPr>
            <w:r w:rsidRPr="00F135DE">
              <w:rPr>
                <w:rFonts w:ascii="Times New Roman" w:hAnsi="Times New Roman"/>
                <w:sz w:val="24"/>
              </w:rPr>
              <w:t>Декоративно-прикладное искусство «Основы гончарного мастерства»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DE" w:rsidRPr="00F135DE" w:rsidRDefault="00F135DE" w:rsidP="0085291B">
            <w:pPr>
              <w:snapToGrid w:val="0"/>
              <w:rPr>
                <w:rFonts w:ascii="Times New Roman" w:hAnsi="Times New Roman"/>
                <w:sz w:val="24"/>
              </w:rPr>
            </w:pPr>
            <w:r w:rsidRPr="00F135DE">
              <w:rPr>
                <w:rFonts w:ascii="Times New Roman" w:hAnsi="Times New Roman"/>
                <w:sz w:val="24"/>
              </w:rPr>
              <w:t>Общее художественно-эстетическое образование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DE" w:rsidRPr="00F135DE" w:rsidRDefault="00F135DE" w:rsidP="0085291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135DE">
              <w:rPr>
                <w:rFonts w:ascii="Times New Roman" w:hAnsi="Times New Roman"/>
                <w:sz w:val="24"/>
              </w:rPr>
              <w:t>3 года</w:t>
            </w:r>
          </w:p>
        </w:tc>
      </w:tr>
    </w:tbl>
    <w:p w:rsidR="00C74AB2" w:rsidRPr="00C95F1E" w:rsidRDefault="00F135DE" w:rsidP="001D290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3BDB">
        <w:rPr>
          <w:sz w:val="28"/>
          <w:szCs w:val="28"/>
        </w:rPr>
        <w:t xml:space="preserve">) </w:t>
      </w:r>
      <w:r w:rsidR="00AD79E1">
        <w:rPr>
          <w:sz w:val="28"/>
          <w:szCs w:val="28"/>
        </w:rPr>
        <w:t>п</w:t>
      </w:r>
      <w:r w:rsidR="00E83BDB">
        <w:rPr>
          <w:sz w:val="28"/>
          <w:szCs w:val="28"/>
        </w:rPr>
        <w:t>ункты</w:t>
      </w:r>
      <w:r w:rsidR="00C74AB2" w:rsidRPr="00C95F1E">
        <w:rPr>
          <w:sz w:val="28"/>
          <w:szCs w:val="28"/>
        </w:rPr>
        <w:t xml:space="preserve"> 14,</w:t>
      </w:r>
      <w:r w:rsidR="009D6515">
        <w:rPr>
          <w:sz w:val="28"/>
          <w:szCs w:val="28"/>
        </w:rPr>
        <w:t xml:space="preserve"> </w:t>
      </w:r>
      <w:r w:rsidR="00C74AB2" w:rsidRPr="00C95F1E">
        <w:rPr>
          <w:sz w:val="28"/>
          <w:szCs w:val="28"/>
        </w:rPr>
        <w:t xml:space="preserve">18 части 35 статьи 2 </w:t>
      </w:r>
      <w:r w:rsidR="001D290C">
        <w:rPr>
          <w:sz w:val="28"/>
          <w:szCs w:val="28"/>
        </w:rPr>
        <w:t xml:space="preserve">Устава </w:t>
      </w:r>
      <w:r w:rsidR="00C74AB2" w:rsidRPr="00C95F1E">
        <w:rPr>
          <w:sz w:val="28"/>
          <w:szCs w:val="28"/>
        </w:rPr>
        <w:t xml:space="preserve">изложить в </w:t>
      </w:r>
      <w:r w:rsidR="00AD79E1">
        <w:rPr>
          <w:sz w:val="28"/>
          <w:szCs w:val="28"/>
        </w:rPr>
        <w:t>следующей</w:t>
      </w:r>
      <w:r w:rsidR="00C74AB2" w:rsidRPr="00C95F1E">
        <w:rPr>
          <w:sz w:val="28"/>
          <w:szCs w:val="28"/>
        </w:rPr>
        <w:t xml:space="preserve"> редакции:</w:t>
      </w:r>
    </w:p>
    <w:p w:rsidR="00C74AB2" w:rsidRPr="00C95F1E" w:rsidRDefault="00C74AB2" w:rsidP="00BB0B04">
      <w:pPr>
        <w:pStyle w:val="a3"/>
        <w:ind w:firstLine="709"/>
        <w:jc w:val="both"/>
        <w:rPr>
          <w:sz w:val="28"/>
          <w:szCs w:val="28"/>
        </w:rPr>
      </w:pPr>
      <w:r w:rsidRPr="00C95F1E">
        <w:rPr>
          <w:sz w:val="28"/>
          <w:szCs w:val="28"/>
        </w:rPr>
        <w:t>«14) изготов</w:t>
      </w:r>
      <w:r w:rsidR="00AD79E1">
        <w:rPr>
          <w:sz w:val="28"/>
          <w:szCs w:val="28"/>
        </w:rPr>
        <w:t>ление</w:t>
      </w:r>
      <w:r w:rsidRPr="00C95F1E">
        <w:rPr>
          <w:sz w:val="28"/>
          <w:szCs w:val="28"/>
        </w:rPr>
        <w:t xml:space="preserve"> и реализация изделий декоративно-прикладного искусства, сувенирной, гончарной продукции</w:t>
      </w:r>
      <w:r w:rsidR="00AD79E1">
        <w:rPr>
          <w:sz w:val="28"/>
          <w:szCs w:val="28"/>
        </w:rPr>
        <w:t>;</w:t>
      </w:r>
      <w:r w:rsidRPr="00C95F1E">
        <w:rPr>
          <w:sz w:val="28"/>
          <w:szCs w:val="28"/>
        </w:rPr>
        <w:t>»;</w:t>
      </w:r>
    </w:p>
    <w:p w:rsidR="00C74AB2" w:rsidRPr="00C95F1E" w:rsidRDefault="00C74AB2" w:rsidP="00BB0B04">
      <w:pPr>
        <w:pStyle w:val="a3"/>
        <w:ind w:firstLine="709"/>
        <w:jc w:val="both"/>
        <w:rPr>
          <w:sz w:val="28"/>
          <w:szCs w:val="28"/>
        </w:rPr>
      </w:pPr>
      <w:r w:rsidRPr="00C95F1E">
        <w:rPr>
          <w:sz w:val="28"/>
          <w:szCs w:val="28"/>
        </w:rPr>
        <w:t>«18) аренда помещений, прокат музыкальных инструментов, звукового, светового, гончарного и др. оборудования</w:t>
      </w:r>
      <w:r w:rsidR="00AD79E1">
        <w:rPr>
          <w:sz w:val="28"/>
          <w:szCs w:val="28"/>
        </w:rPr>
        <w:t>;</w:t>
      </w:r>
      <w:r w:rsidRPr="00C95F1E">
        <w:rPr>
          <w:sz w:val="28"/>
          <w:szCs w:val="28"/>
        </w:rPr>
        <w:t>»;</w:t>
      </w:r>
    </w:p>
    <w:p w:rsidR="00C74AB2" w:rsidRPr="00C95F1E" w:rsidRDefault="00F135DE" w:rsidP="00BB0B0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79E1">
        <w:rPr>
          <w:sz w:val="28"/>
          <w:szCs w:val="28"/>
        </w:rPr>
        <w:t>) ч</w:t>
      </w:r>
      <w:r w:rsidR="00C74AB2" w:rsidRPr="00C95F1E">
        <w:rPr>
          <w:sz w:val="28"/>
          <w:szCs w:val="28"/>
        </w:rPr>
        <w:t xml:space="preserve">асть 35 статьи 2 </w:t>
      </w:r>
      <w:r w:rsidR="001D290C">
        <w:rPr>
          <w:sz w:val="28"/>
          <w:szCs w:val="28"/>
        </w:rPr>
        <w:t xml:space="preserve">Устава </w:t>
      </w:r>
      <w:r w:rsidR="00C74AB2" w:rsidRPr="00C95F1E">
        <w:rPr>
          <w:sz w:val="28"/>
          <w:szCs w:val="28"/>
        </w:rPr>
        <w:t xml:space="preserve">дополнить </w:t>
      </w:r>
      <w:r w:rsidR="00AD79E1">
        <w:rPr>
          <w:sz w:val="28"/>
          <w:szCs w:val="28"/>
        </w:rPr>
        <w:t>пункт</w:t>
      </w:r>
      <w:r w:rsidR="00CA2A37">
        <w:rPr>
          <w:sz w:val="28"/>
          <w:szCs w:val="28"/>
        </w:rPr>
        <w:t xml:space="preserve">ом 21 </w:t>
      </w:r>
      <w:r w:rsidR="00C74AB2">
        <w:rPr>
          <w:sz w:val="28"/>
          <w:szCs w:val="28"/>
        </w:rPr>
        <w:t>следующего содержания</w:t>
      </w:r>
      <w:r w:rsidR="00C74AB2" w:rsidRPr="00C95F1E">
        <w:rPr>
          <w:sz w:val="28"/>
          <w:szCs w:val="28"/>
        </w:rPr>
        <w:t xml:space="preserve">: </w:t>
      </w:r>
    </w:p>
    <w:p w:rsidR="00C74AB2" w:rsidRDefault="00CA2A37" w:rsidP="00BB0B04">
      <w:pPr>
        <w:pStyle w:val="a3"/>
        <w:ind w:firstLine="709"/>
        <w:jc w:val="both"/>
        <w:rPr>
          <w:sz w:val="28"/>
          <w:szCs w:val="28"/>
        </w:rPr>
      </w:pPr>
      <w:r w:rsidRPr="00C95F1E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«21</w:t>
      </w:r>
      <w:r w:rsidR="00C74AB2" w:rsidRPr="00C95F1E">
        <w:rPr>
          <w:sz w:val="28"/>
          <w:szCs w:val="28"/>
        </w:rPr>
        <w:t>) обучение основам гончарного мастерства</w:t>
      </w:r>
      <w:r w:rsidR="00541632">
        <w:rPr>
          <w:sz w:val="28"/>
          <w:szCs w:val="28"/>
        </w:rPr>
        <w:t>.</w:t>
      </w:r>
      <w:r w:rsidR="00C74AB2" w:rsidRPr="00C95F1E">
        <w:rPr>
          <w:sz w:val="28"/>
          <w:szCs w:val="28"/>
        </w:rPr>
        <w:t>».</w:t>
      </w:r>
    </w:p>
    <w:p w:rsidR="006F61C3" w:rsidRDefault="006F61C3" w:rsidP="00BB0B0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официального опубликования и распространяет свое действие на правоотношения, возникшие с 06.04.2020.</w:t>
      </w:r>
    </w:p>
    <w:p w:rsidR="006F61C3" w:rsidRDefault="006F61C3" w:rsidP="00BB0B0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«Покачевский вестник»</w:t>
      </w:r>
    </w:p>
    <w:p w:rsidR="006F61C3" w:rsidRDefault="006F61C3" w:rsidP="00BB0B0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возложить на заместителя главы города Покачи Гвоздь Г.Д.</w:t>
      </w:r>
    </w:p>
    <w:p w:rsidR="006F61C3" w:rsidRDefault="006F61C3" w:rsidP="00BB0B04">
      <w:pPr>
        <w:pStyle w:val="a3"/>
        <w:ind w:firstLine="709"/>
        <w:jc w:val="both"/>
        <w:rPr>
          <w:sz w:val="28"/>
          <w:szCs w:val="28"/>
        </w:rPr>
      </w:pPr>
    </w:p>
    <w:p w:rsidR="006F61C3" w:rsidRDefault="006F61C3" w:rsidP="00BB0B04">
      <w:pPr>
        <w:pStyle w:val="a3"/>
        <w:ind w:firstLine="709"/>
        <w:jc w:val="both"/>
        <w:rPr>
          <w:sz w:val="28"/>
          <w:szCs w:val="28"/>
        </w:rPr>
      </w:pPr>
    </w:p>
    <w:p w:rsidR="00F135DE" w:rsidRDefault="00F135DE" w:rsidP="00BB0B04">
      <w:pPr>
        <w:pStyle w:val="a3"/>
        <w:ind w:firstLine="709"/>
        <w:jc w:val="both"/>
        <w:rPr>
          <w:sz w:val="28"/>
          <w:szCs w:val="28"/>
        </w:rPr>
      </w:pPr>
    </w:p>
    <w:p w:rsidR="00C74AB2" w:rsidRPr="00C74AB2" w:rsidRDefault="00C74AB2" w:rsidP="00BB0B04">
      <w:pPr>
        <w:jc w:val="both"/>
        <w:rPr>
          <w:rFonts w:ascii="Times New Roman" w:hAnsi="Times New Roman"/>
          <w:b/>
          <w:sz w:val="28"/>
          <w:szCs w:val="28"/>
        </w:rPr>
      </w:pPr>
      <w:r w:rsidRPr="00C74AB2">
        <w:rPr>
          <w:rFonts w:ascii="Times New Roman" w:hAnsi="Times New Roman"/>
          <w:b/>
          <w:sz w:val="28"/>
          <w:szCs w:val="28"/>
        </w:rPr>
        <w:t>Глава города Покачи                                                                      В.И. Степура</w:t>
      </w:r>
    </w:p>
    <w:p w:rsidR="00C74AB2" w:rsidRDefault="00C74AB2" w:rsidP="00C74AB2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CA2A37" w:rsidRDefault="00CA2A37" w:rsidP="00C74AB2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6F61C3" w:rsidRDefault="006F61C3" w:rsidP="00C74AB2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  <w:bookmarkStart w:id="1" w:name="_GoBack"/>
      <w:bookmarkEnd w:id="1"/>
    </w:p>
    <w:sectPr w:rsidR="006F61C3" w:rsidSect="00F135DE">
      <w:pgSz w:w="11905" w:h="16837"/>
      <w:pgMar w:top="284" w:right="567" w:bottom="851" w:left="1701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9AC" w:rsidRDefault="005539AC" w:rsidP="00D12DDD">
      <w:r>
        <w:separator/>
      </w:r>
    </w:p>
  </w:endnote>
  <w:endnote w:type="continuationSeparator" w:id="0">
    <w:p w:rsidR="005539AC" w:rsidRDefault="005539AC" w:rsidP="00D1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9AC" w:rsidRDefault="005539AC" w:rsidP="00D12DDD">
      <w:r>
        <w:separator/>
      </w:r>
    </w:p>
  </w:footnote>
  <w:footnote w:type="continuationSeparator" w:id="0">
    <w:p w:rsidR="005539AC" w:rsidRDefault="005539AC" w:rsidP="00D12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C90606"/>
    <w:multiLevelType w:val="multilevel"/>
    <w:tmpl w:val="D98A30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D005C27"/>
    <w:multiLevelType w:val="multilevel"/>
    <w:tmpl w:val="2BD29A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4">
    <w:nsid w:val="1C9C5570"/>
    <w:multiLevelType w:val="multilevel"/>
    <w:tmpl w:val="2FB6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50A3118"/>
    <w:multiLevelType w:val="multilevel"/>
    <w:tmpl w:val="2BD29A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6">
    <w:nsid w:val="65ED0113"/>
    <w:multiLevelType w:val="hybridMultilevel"/>
    <w:tmpl w:val="4A007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10271"/>
    <w:multiLevelType w:val="hybridMultilevel"/>
    <w:tmpl w:val="8C728F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AB2"/>
    <w:rsid w:val="000366FC"/>
    <w:rsid w:val="00064D0D"/>
    <w:rsid w:val="00080BF3"/>
    <w:rsid w:val="000848D3"/>
    <w:rsid w:val="000A1C02"/>
    <w:rsid w:val="000D0A9A"/>
    <w:rsid w:val="0013209A"/>
    <w:rsid w:val="00157857"/>
    <w:rsid w:val="001841D7"/>
    <w:rsid w:val="001B0F46"/>
    <w:rsid w:val="001D290C"/>
    <w:rsid w:val="001F0C86"/>
    <w:rsid w:val="00235916"/>
    <w:rsid w:val="00255C6C"/>
    <w:rsid w:val="00266694"/>
    <w:rsid w:val="00266A40"/>
    <w:rsid w:val="00293667"/>
    <w:rsid w:val="00297D57"/>
    <w:rsid w:val="002A3FDF"/>
    <w:rsid w:val="002C29C8"/>
    <w:rsid w:val="0030174A"/>
    <w:rsid w:val="003424E7"/>
    <w:rsid w:val="00356206"/>
    <w:rsid w:val="003C468E"/>
    <w:rsid w:val="003E32D7"/>
    <w:rsid w:val="0041369C"/>
    <w:rsid w:val="00524517"/>
    <w:rsid w:val="00540BB0"/>
    <w:rsid w:val="00541632"/>
    <w:rsid w:val="005539AC"/>
    <w:rsid w:val="005545E8"/>
    <w:rsid w:val="005C4172"/>
    <w:rsid w:val="005C6F6F"/>
    <w:rsid w:val="005C7B6A"/>
    <w:rsid w:val="005E3AAE"/>
    <w:rsid w:val="005E6CF6"/>
    <w:rsid w:val="00606CD0"/>
    <w:rsid w:val="0063640A"/>
    <w:rsid w:val="00656BD3"/>
    <w:rsid w:val="006709E1"/>
    <w:rsid w:val="006773D4"/>
    <w:rsid w:val="006B75B1"/>
    <w:rsid w:val="006D56BB"/>
    <w:rsid w:val="006F61C3"/>
    <w:rsid w:val="00714AA6"/>
    <w:rsid w:val="007153E6"/>
    <w:rsid w:val="007321C2"/>
    <w:rsid w:val="00742B42"/>
    <w:rsid w:val="00750470"/>
    <w:rsid w:val="007717AE"/>
    <w:rsid w:val="007A1CED"/>
    <w:rsid w:val="007A3E43"/>
    <w:rsid w:val="007B2B00"/>
    <w:rsid w:val="00816345"/>
    <w:rsid w:val="008A2146"/>
    <w:rsid w:val="008D2429"/>
    <w:rsid w:val="008F1B4E"/>
    <w:rsid w:val="0090539C"/>
    <w:rsid w:val="00913076"/>
    <w:rsid w:val="0096727A"/>
    <w:rsid w:val="009A4E7C"/>
    <w:rsid w:val="009D6515"/>
    <w:rsid w:val="009D668C"/>
    <w:rsid w:val="00A42CDA"/>
    <w:rsid w:val="00A44FDD"/>
    <w:rsid w:val="00A50A82"/>
    <w:rsid w:val="00AC15F2"/>
    <w:rsid w:val="00AD79E1"/>
    <w:rsid w:val="00B23A70"/>
    <w:rsid w:val="00B26D0D"/>
    <w:rsid w:val="00B33843"/>
    <w:rsid w:val="00B51B1E"/>
    <w:rsid w:val="00B75728"/>
    <w:rsid w:val="00B903C4"/>
    <w:rsid w:val="00BB0B04"/>
    <w:rsid w:val="00C74AB2"/>
    <w:rsid w:val="00C83F34"/>
    <w:rsid w:val="00C90E62"/>
    <w:rsid w:val="00CA2A37"/>
    <w:rsid w:val="00CF16EA"/>
    <w:rsid w:val="00D12DDD"/>
    <w:rsid w:val="00D47044"/>
    <w:rsid w:val="00D92116"/>
    <w:rsid w:val="00DB7062"/>
    <w:rsid w:val="00DE7005"/>
    <w:rsid w:val="00E83BDB"/>
    <w:rsid w:val="00ED5B21"/>
    <w:rsid w:val="00F135DE"/>
    <w:rsid w:val="00F1527E"/>
    <w:rsid w:val="00F66277"/>
    <w:rsid w:val="00F70A4E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B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3">
    <w:name w:val="heading 3"/>
    <w:basedOn w:val="a"/>
    <w:next w:val="a"/>
    <w:link w:val="30"/>
    <w:qFormat/>
    <w:rsid w:val="00C74AB2"/>
    <w:pPr>
      <w:keepNext/>
      <w:numPr>
        <w:ilvl w:val="2"/>
        <w:numId w:val="1"/>
      </w:numPr>
      <w:autoSpaceDE w:val="0"/>
      <w:jc w:val="both"/>
      <w:outlineLvl w:val="2"/>
    </w:pPr>
    <w:rPr>
      <w:rFonts w:ascii="Times New Roman" w:eastAsia="Times New Roman" w:hAnsi="Times New Roman"/>
      <w:kern w:val="0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74AB2"/>
    <w:pPr>
      <w:keepNext/>
      <w:numPr>
        <w:ilvl w:val="3"/>
        <w:numId w:val="1"/>
      </w:numPr>
      <w:autoSpaceDE w:val="0"/>
      <w:outlineLvl w:val="3"/>
    </w:pPr>
    <w:rPr>
      <w:rFonts w:ascii="Times New Roman" w:eastAsia="Times New Roman" w:hAnsi="Times New Roman"/>
      <w:kern w:val="0"/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D24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74AB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C74AB2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C74AB2"/>
    <w:pPr>
      <w:widowControl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74A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C74AB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74A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C74AB2"/>
    <w:pPr>
      <w:ind w:left="720"/>
      <w:contextualSpacing/>
    </w:pPr>
  </w:style>
  <w:style w:type="table" w:styleId="a5">
    <w:name w:val="Table Grid"/>
    <w:basedOn w:val="a1"/>
    <w:uiPriority w:val="59"/>
    <w:rsid w:val="00967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7B2B0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B2B00"/>
    <w:rPr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B2B00"/>
    <w:rPr>
      <w:rFonts w:ascii="Arial" w:eastAsia="Lucida Sans Unicode" w:hAnsi="Arial" w:cs="Times New Roman"/>
      <w:kern w:val="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8D2429"/>
    <w:rPr>
      <w:rFonts w:asciiTheme="majorHAnsi" w:eastAsiaTheme="majorEastAsia" w:hAnsiTheme="majorHAnsi" w:cstheme="majorBidi"/>
      <w:color w:val="243F60" w:themeColor="accent1" w:themeShade="7F"/>
      <w:kern w:val="1"/>
      <w:sz w:val="20"/>
      <w:szCs w:val="24"/>
    </w:rPr>
  </w:style>
  <w:style w:type="character" w:styleId="a9">
    <w:name w:val="Hyperlink"/>
    <w:basedOn w:val="a0"/>
    <w:uiPriority w:val="99"/>
    <w:semiHidden/>
    <w:unhideWhenUsed/>
    <w:rsid w:val="000366F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153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53E6"/>
    <w:rPr>
      <w:rFonts w:ascii="Tahoma" w:eastAsia="Lucida Sans Unicode" w:hAnsi="Tahoma" w:cs="Tahoma"/>
      <w:kern w:val="1"/>
      <w:sz w:val="16"/>
      <w:szCs w:val="16"/>
    </w:rPr>
  </w:style>
  <w:style w:type="paragraph" w:styleId="ac">
    <w:name w:val="Normal (Web)"/>
    <w:basedOn w:val="a"/>
    <w:rsid w:val="00356206"/>
    <w:pPr>
      <w:widowControl/>
      <w:suppressAutoHyphens w:val="0"/>
      <w:spacing w:before="28" w:after="28"/>
    </w:pPr>
    <w:rPr>
      <w:rFonts w:eastAsia="Times New Roman" w:cs="Arial"/>
      <w:color w:val="332E2D"/>
      <w:spacing w:val="2"/>
      <w:kern w:val="0"/>
      <w:sz w:val="24"/>
      <w:lang w:eastAsia="ar-SA"/>
    </w:rPr>
  </w:style>
  <w:style w:type="paragraph" w:styleId="ad">
    <w:name w:val="header"/>
    <w:basedOn w:val="a"/>
    <w:link w:val="ae"/>
    <w:uiPriority w:val="99"/>
    <w:unhideWhenUsed/>
    <w:rsid w:val="00D12D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12DDD"/>
    <w:rPr>
      <w:rFonts w:ascii="Arial" w:eastAsia="Lucida Sans Unicode" w:hAnsi="Arial" w:cs="Times New Roman"/>
      <w:kern w:val="1"/>
      <w:sz w:val="20"/>
      <w:szCs w:val="24"/>
    </w:rPr>
  </w:style>
  <w:style w:type="paragraph" w:styleId="af">
    <w:name w:val="footer"/>
    <w:basedOn w:val="a"/>
    <w:link w:val="af0"/>
    <w:uiPriority w:val="99"/>
    <w:unhideWhenUsed/>
    <w:rsid w:val="00D12D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12DDD"/>
    <w:rPr>
      <w:rFonts w:ascii="Arial" w:eastAsia="Lucida Sans Unicode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CA0D4-B90B-4844-8251-DF497FA1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Гришина Надежда Евгеньевна</cp:lastModifiedBy>
  <cp:revision>47</cp:revision>
  <cp:lastPrinted>2020-04-30T06:58:00Z</cp:lastPrinted>
  <dcterms:created xsi:type="dcterms:W3CDTF">2020-03-24T09:39:00Z</dcterms:created>
  <dcterms:modified xsi:type="dcterms:W3CDTF">2020-05-07T11:37:00Z</dcterms:modified>
</cp:coreProperties>
</file>