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6pt" o:ole="" filled="t">
            <v:fill color2="black"/>
            <v:imagedata r:id="rId9" o:title=""/>
          </v:shape>
          <o:OLEObject Type="Embed" ProgID="Word.Picture.8" ShapeID="_x0000_i1025" DrawAspect="Content" ObjectID="_1679988778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DD4302" w:rsidRDefault="00921821" w:rsidP="000D1D7F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680A41" w:rsidRDefault="00C02775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  <w:r w:rsidRPr="00680A41">
        <w:rPr>
          <w:rFonts w:eastAsia="Times New Roman"/>
          <w:b/>
          <w:sz w:val="25"/>
          <w:szCs w:val="25"/>
          <w:lang w:eastAsia="ar-SA"/>
        </w:rPr>
        <w:t>о</w:t>
      </w:r>
      <w:r w:rsidR="00921821" w:rsidRPr="00680A41">
        <w:rPr>
          <w:rFonts w:eastAsia="Times New Roman"/>
          <w:b/>
          <w:sz w:val="25"/>
          <w:szCs w:val="25"/>
          <w:lang w:eastAsia="ar-SA"/>
        </w:rPr>
        <w:t>т</w:t>
      </w:r>
      <w:r w:rsidR="00734DF4" w:rsidRPr="00680A41">
        <w:rPr>
          <w:rFonts w:eastAsia="Times New Roman"/>
          <w:b/>
          <w:sz w:val="25"/>
          <w:szCs w:val="25"/>
          <w:lang w:eastAsia="ar-SA"/>
        </w:rPr>
        <w:t xml:space="preserve"> </w:t>
      </w:r>
      <w:r w:rsidR="00CA21D1">
        <w:rPr>
          <w:rFonts w:eastAsia="Times New Roman"/>
          <w:b/>
          <w:sz w:val="25"/>
          <w:szCs w:val="25"/>
          <w:lang w:eastAsia="ar-SA"/>
        </w:rPr>
        <w:t>14.04.2021</w:t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64E98" w:rsidRPr="00680A41">
        <w:rPr>
          <w:rFonts w:eastAsia="Times New Roman"/>
          <w:b/>
          <w:sz w:val="25"/>
          <w:szCs w:val="25"/>
          <w:lang w:eastAsia="ar-SA"/>
        </w:rPr>
        <w:t xml:space="preserve">№ </w:t>
      </w:r>
      <w:r w:rsidR="00CA21D1">
        <w:rPr>
          <w:rFonts w:eastAsia="Times New Roman"/>
          <w:b/>
          <w:sz w:val="25"/>
          <w:szCs w:val="25"/>
          <w:lang w:eastAsia="ar-SA"/>
        </w:rPr>
        <w:t>330</w:t>
      </w:r>
    </w:p>
    <w:p w:rsidR="00BF27D1" w:rsidRPr="00680A41" w:rsidRDefault="00BF27D1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</w:p>
    <w:p w:rsidR="00ED5C28" w:rsidRPr="00DD4302" w:rsidRDefault="00416E30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-2540</wp:posOffset>
                </wp:positionV>
                <wp:extent cx="3408045" cy="2146935"/>
                <wp:effectExtent l="0" t="0" r="1905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238" w:rsidRPr="0054619D" w:rsidRDefault="00037238" w:rsidP="00E00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bookmarkStart w:id="0" w:name="_GoBack"/>
                            <w:r w:rsidRPr="0054619D"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О внесении изменений в Порядок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коронавирусной инфекции, в городе Покачи, утвержденный постановлением администрации города Покачи от 29.09.2020 № 804</w:t>
                            </w:r>
                          </w:p>
                          <w:bookmarkEnd w:id="0"/>
                          <w:p w:rsidR="00037238" w:rsidRPr="007E6866" w:rsidRDefault="00037238" w:rsidP="00734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15pt;margin-top:-.2pt;width:268.35pt;height:1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" stroked="f">
                <v:textbox>
                  <w:txbxContent>
                    <w:p w:rsidR="00037238" w:rsidRPr="0054619D" w:rsidRDefault="00037238" w:rsidP="00E00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</w:pPr>
                      <w:r w:rsidRPr="0054619D"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О внесении изменений в Порядок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коронавирусной инфекции, в городе Покачи, утвержденный постановлением администрации города Покачи от 29.09.2020 № 804</w:t>
                      </w:r>
                    </w:p>
                    <w:p w:rsidR="00037238" w:rsidRPr="007E6866" w:rsidRDefault="00037238" w:rsidP="00734D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A47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334D52" w:rsidRDefault="00334D52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D57628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0D1D7F" w:rsidRDefault="000D1D7F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EB49A9" w:rsidRDefault="00EB49A9" w:rsidP="0054619D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EB49A9" w:rsidRDefault="00EB49A9" w:rsidP="0054619D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54619D" w:rsidRDefault="0054619D" w:rsidP="0054619D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2C3527" w:rsidRPr="0054619D" w:rsidRDefault="00083106" w:rsidP="00851423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54619D">
        <w:rPr>
          <w:rFonts w:eastAsia="Times New Roman"/>
          <w:sz w:val="26"/>
          <w:szCs w:val="26"/>
          <w:lang w:eastAsia="ar-SA"/>
        </w:rPr>
        <w:t xml:space="preserve">В соответствии со статьей 78 Бюджетного кодекса Российской Федерации, </w:t>
      </w:r>
      <w:r w:rsidR="00EB49A9" w:rsidRPr="0054619D">
        <w:rPr>
          <w:rFonts w:eastAsia="Times New Roman"/>
          <w:sz w:val="26"/>
          <w:szCs w:val="26"/>
          <w:lang w:eastAsia="ar-SA"/>
        </w:rPr>
        <w:t xml:space="preserve"> част</w:t>
      </w:r>
      <w:r w:rsidR="00EE1AB0">
        <w:rPr>
          <w:rFonts w:eastAsia="Times New Roman"/>
          <w:sz w:val="26"/>
          <w:szCs w:val="26"/>
          <w:lang w:eastAsia="ar-SA"/>
        </w:rPr>
        <w:t>ями</w:t>
      </w:r>
      <w:r w:rsidR="00EB49A9" w:rsidRPr="0054619D">
        <w:rPr>
          <w:rFonts w:eastAsia="Times New Roman"/>
          <w:sz w:val="26"/>
          <w:szCs w:val="26"/>
          <w:lang w:eastAsia="ar-SA"/>
        </w:rPr>
        <w:t xml:space="preserve"> 5,</w:t>
      </w:r>
      <w:r w:rsidR="00EE1AB0">
        <w:rPr>
          <w:rFonts w:eastAsia="Times New Roman"/>
          <w:sz w:val="26"/>
          <w:szCs w:val="26"/>
          <w:lang w:eastAsia="ar-SA"/>
        </w:rPr>
        <w:t xml:space="preserve"> </w:t>
      </w:r>
      <w:r w:rsidR="00EB49A9" w:rsidRPr="0054619D">
        <w:rPr>
          <w:rFonts w:eastAsia="Times New Roman"/>
          <w:sz w:val="26"/>
          <w:szCs w:val="26"/>
          <w:lang w:eastAsia="ar-SA"/>
        </w:rPr>
        <w:t>9 статьи 8 Федерального закона от 24.07.2007 № 209–ФЗ «О развитии малого и среднего предпринимательства в Российской Федерации»,</w:t>
      </w:r>
      <w:r w:rsidR="006B6AA3" w:rsidRPr="006B6AA3">
        <w:rPr>
          <w:rFonts w:eastAsia="Times New Roman"/>
          <w:bCs/>
          <w:sz w:val="26"/>
          <w:szCs w:val="26"/>
          <w:lang w:eastAsia="ar-SA"/>
        </w:rPr>
        <w:t xml:space="preserve"> пунктом 6 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6B6AA3" w:rsidRPr="006B6AA3">
        <w:rPr>
          <w:rFonts w:eastAsia="Times New Roman"/>
          <w:bCs/>
          <w:sz w:val="26"/>
          <w:szCs w:val="26"/>
          <w:lang w:eastAsia="ar-SA"/>
        </w:rPr>
        <w:t>, услуг, утвержденных постановлением Правительства Российской Федерации от 18.09.2020 № 1492</w:t>
      </w:r>
      <w:r w:rsidR="00EB49A9" w:rsidRPr="0054619D">
        <w:rPr>
          <w:rFonts w:eastAsia="Times New Roman"/>
          <w:bCs/>
          <w:sz w:val="26"/>
          <w:szCs w:val="26"/>
          <w:lang w:eastAsia="ar-SA"/>
        </w:rPr>
        <w:t xml:space="preserve">, </w:t>
      </w:r>
      <w:r w:rsidRPr="0054619D">
        <w:rPr>
          <w:rFonts w:eastAsia="Times New Roman"/>
          <w:sz w:val="26"/>
          <w:szCs w:val="26"/>
          <w:lang w:eastAsia="ar-SA"/>
        </w:rPr>
        <w:t>постановлением Правительства Ханты-Мансийского автономного округа - Югры от 05.10.2018 № 336-п «О государственной программе Ханты-Мансийского автономного округа - Югры «Развитие экономического потенциала»</w:t>
      </w:r>
      <w:r w:rsidR="001A4B4E" w:rsidRPr="0054619D">
        <w:rPr>
          <w:rFonts w:eastAsia="Times New Roman"/>
          <w:sz w:val="26"/>
          <w:szCs w:val="26"/>
          <w:lang w:eastAsia="ar-SA"/>
        </w:rPr>
        <w:t xml:space="preserve">: </w:t>
      </w:r>
    </w:p>
    <w:p w:rsidR="00A44FC6" w:rsidRPr="0054619D" w:rsidRDefault="002C3527" w:rsidP="00CA049F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>В</w:t>
      </w:r>
      <w:r w:rsidR="00F03047" w:rsidRPr="0054619D">
        <w:rPr>
          <w:sz w:val="26"/>
          <w:szCs w:val="26"/>
        </w:rPr>
        <w:t xml:space="preserve">нести </w:t>
      </w:r>
      <w:r w:rsidRPr="0054619D">
        <w:rPr>
          <w:sz w:val="26"/>
          <w:szCs w:val="26"/>
        </w:rPr>
        <w:t>в Порядок предоставления субсидий</w:t>
      </w:r>
      <w:r w:rsidR="00D52674" w:rsidRPr="0054619D">
        <w:rPr>
          <w:sz w:val="26"/>
          <w:szCs w:val="26"/>
        </w:rPr>
        <w:t>, направленных на поддержку</w:t>
      </w:r>
      <w:r w:rsidRPr="0054619D">
        <w:rPr>
          <w:sz w:val="26"/>
          <w:szCs w:val="26"/>
        </w:rPr>
        <w:t xml:space="preserve"> субъект</w:t>
      </w:r>
      <w:r w:rsidR="00D52674" w:rsidRPr="0054619D">
        <w:rPr>
          <w:sz w:val="26"/>
          <w:szCs w:val="26"/>
        </w:rPr>
        <w:t>ов</w:t>
      </w:r>
      <w:r w:rsidRPr="0054619D">
        <w:rPr>
          <w:sz w:val="26"/>
          <w:szCs w:val="26"/>
        </w:rPr>
        <w:t xml:space="preserve"> малого и среднего предпринимательства</w:t>
      </w:r>
      <w:r w:rsidR="00D52674" w:rsidRPr="0054619D">
        <w:rPr>
          <w:sz w:val="26"/>
          <w:szCs w:val="26"/>
        </w:rPr>
        <w:t>, осуществляющих деятельность в отраслях, наиболее пострадавших в условиях распространения новой коронавирусной инфекции,</w:t>
      </w:r>
      <w:r w:rsidRPr="0054619D">
        <w:rPr>
          <w:sz w:val="26"/>
          <w:szCs w:val="26"/>
        </w:rPr>
        <w:t xml:space="preserve"> в городе Покачи, утвержденный постановлением администрации города Покачи от </w:t>
      </w:r>
      <w:r w:rsidR="00D52674" w:rsidRPr="0054619D">
        <w:rPr>
          <w:sz w:val="26"/>
          <w:szCs w:val="26"/>
        </w:rPr>
        <w:t>29</w:t>
      </w:r>
      <w:r w:rsidRPr="0054619D">
        <w:rPr>
          <w:sz w:val="26"/>
          <w:szCs w:val="26"/>
        </w:rPr>
        <w:t>.0</w:t>
      </w:r>
      <w:r w:rsidR="00D52674" w:rsidRPr="0054619D">
        <w:rPr>
          <w:sz w:val="26"/>
          <w:szCs w:val="26"/>
        </w:rPr>
        <w:t>9</w:t>
      </w:r>
      <w:r w:rsidRPr="0054619D">
        <w:rPr>
          <w:sz w:val="26"/>
          <w:szCs w:val="26"/>
        </w:rPr>
        <w:t xml:space="preserve">.2020 № </w:t>
      </w:r>
      <w:r w:rsidR="00D52674" w:rsidRPr="0054619D">
        <w:rPr>
          <w:sz w:val="26"/>
          <w:szCs w:val="26"/>
        </w:rPr>
        <w:t>804</w:t>
      </w:r>
      <w:r w:rsidRPr="0054619D">
        <w:rPr>
          <w:sz w:val="26"/>
          <w:szCs w:val="26"/>
        </w:rPr>
        <w:t xml:space="preserve"> (далее</w:t>
      </w:r>
      <w:r w:rsidR="00B31184">
        <w:rPr>
          <w:sz w:val="26"/>
          <w:szCs w:val="26"/>
        </w:rPr>
        <w:t xml:space="preserve"> </w:t>
      </w:r>
      <w:r w:rsidRPr="0054619D">
        <w:rPr>
          <w:sz w:val="26"/>
          <w:szCs w:val="26"/>
        </w:rPr>
        <w:t>-</w:t>
      </w:r>
      <w:r w:rsidR="00B31184">
        <w:rPr>
          <w:sz w:val="26"/>
          <w:szCs w:val="26"/>
        </w:rPr>
        <w:t xml:space="preserve"> </w:t>
      </w:r>
      <w:r w:rsidRPr="0054619D">
        <w:rPr>
          <w:sz w:val="26"/>
          <w:szCs w:val="26"/>
        </w:rPr>
        <w:t>Порядок)</w:t>
      </w:r>
      <w:r w:rsidR="000330B6" w:rsidRPr="0054619D">
        <w:rPr>
          <w:sz w:val="26"/>
          <w:szCs w:val="26"/>
        </w:rPr>
        <w:t>,</w:t>
      </w:r>
      <w:r w:rsidR="00B31184">
        <w:rPr>
          <w:sz w:val="26"/>
          <w:szCs w:val="26"/>
        </w:rPr>
        <w:t xml:space="preserve"> </w:t>
      </w:r>
      <w:r w:rsidR="00F03047" w:rsidRPr="0054619D">
        <w:rPr>
          <w:sz w:val="26"/>
          <w:szCs w:val="26"/>
        </w:rPr>
        <w:t>следующие изменения</w:t>
      </w:r>
      <w:r w:rsidR="00E37A07" w:rsidRPr="0054619D">
        <w:rPr>
          <w:sz w:val="26"/>
          <w:szCs w:val="26"/>
        </w:rPr>
        <w:t>:</w:t>
      </w:r>
    </w:p>
    <w:p w:rsidR="00CB429D" w:rsidRDefault="00CB429D" w:rsidP="00CB429D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>в части 7 статьи 1 Порядка слова «07.08.2019 № 730» заменить словами «06.11.2020 № 931»;</w:t>
      </w:r>
    </w:p>
    <w:p w:rsidR="0067538E" w:rsidRPr="0054619D" w:rsidRDefault="0067538E" w:rsidP="00CB429D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 части 7 статьи 2 Порядка </w:t>
      </w:r>
      <w:r w:rsidR="00802046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;</w:t>
      </w:r>
    </w:p>
    <w:p w:rsidR="00CB429D" w:rsidRPr="0054619D" w:rsidRDefault="001A3AF9" w:rsidP="002E6256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firstLine="34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>пункт 4</w:t>
      </w:r>
      <w:r w:rsidR="00B548B7" w:rsidRPr="0054619D">
        <w:rPr>
          <w:sz w:val="26"/>
          <w:szCs w:val="26"/>
        </w:rPr>
        <w:t xml:space="preserve"> час</w:t>
      </w:r>
      <w:r w:rsidRPr="0054619D">
        <w:rPr>
          <w:sz w:val="26"/>
          <w:szCs w:val="26"/>
        </w:rPr>
        <w:t xml:space="preserve">ти 27 статьи 2 Порядка изложить в </w:t>
      </w:r>
      <w:r w:rsidR="000330B6" w:rsidRPr="0054619D">
        <w:rPr>
          <w:sz w:val="26"/>
          <w:szCs w:val="26"/>
        </w:rPr>
        <w:t xml:space="preserve">следующей </w:t>
      </w:r>
      <w:r w:rsidRPr="0054619D">
        <w:rPr>
          <w:sz w:val="26"/>
          <w:szCs w:val="26"/>
        </w:rPr>
        <w:t>редакции:</w:t>
      </w:r>
    </w:p>
    <w:p w:rsidR="002E6256" w:rsidRPr="0054619D" w:rsidRDefault="001A3AF9" w:rsidP="00634C2E">
      <w:pPr>
        <w:pStyle w:val="a6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>« 4) получатели субсидий не должны получать аналогичные меры поддержки в рамках национального проекта</w:t>
      </w:r>
      <w:r w:rsidR="009A3D54">
        <w:rPr>
          <w:sz w:val="26"/>
          <w:szCs w:val="26"/>
        </w:rPr>
        <w:t xml:space="preserve"> </w:t>
      </w:r>
      <w:r w:rsidRPr="0054619D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инициативы»,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финансированию»;</w:t>
      </w:r>
    </w:p>
    <w:p w:rsidR="00B548B7" w:rsidRPr="0054619D" w:rsidRDefault="00B548B7" w:rsidP="00634C2E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firstLine="34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>пункт 5 части 27 статьи 2 Порядка</w:t>
      </w:r>
      <w:r w:rsidR="002E6256" w:rsidRPr="0054619D">
        <w:rPr>
          <w:sz w:val="26"/>
          <w:szCs w:val="26"/>
        </w:rPr>
        <w:t xml:space="preserve"> признать утратившим силу;</w:t>
      </w:r>
    </w:p>
    <w:p w:rsidR="002E6256" w:rsidRPr="0054619D" w:rsidRDefault="002E6256" w:rsidP="00634C2E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54619D">
        <w:rPr>
          <w:sz w:val="26"/>
          <w:szCs w:val="26"/>
        </w:rPr>
        <w:lastRenderedPageBreak/>
        <w:t>пункт 1 части 1 статьи 3 Порядка дополнить словами «в течение 12 месяцев с даты подписания Соглашения</w:t>
      </w:r>
      <w:r w:rsidR="00634C2E" w:rsidRPr="0054619D">
        <w:rPr>
          <w:sz w:val="26"/>
          <w:szCs w:val="26"/>
        </w:rPr>
        <w:t xml:space="preserve"> о предоставлении из бюджета муниципального образования город Покачи субсидии, предусмотренной муниципальной программой муниципального образования город Покачи «Поддержка и развитие малого и среднего предпринимательства,  агропромышленного комплекса на территории города Покачи», юридическому лицу (за исключением муниципального учреждения), индивидуальному предпринимателю, физическому лицу - производителю товаров, работ, услуг</w:t>
      </w:r>
      <w:proofErr w:type="gramEnd"/>
      <w:r w:rsidR="009A3D54">
        <w:rPr>
          <w:sz w:val="26"/>
          <w:szCs w:val="26"/>
        </w:rPr>
        <w:t xml:space="preserve"> </w:t>
      </w:r>
      <w:proofErr w:type="gramStart"/>
      <w:r w:rsidR="00634C2E" w:rsidRPr="0054619D">
        <w:rPr>
          <w:sz w:val="26"/>
          <w:szCs w:val="26"/>
        </w:rPr>
        <w:t>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(далее - Соглашение)</w:t>
      </w:r>
      <w:r w:rsidRPr="0054619D">
        <w:rPr>
          <w:sz w:val="26"/>
          <w:szCs w:val="26"/>
        </w:rPr>
        <w:t>»;</w:t>
      </w:r>
      <w:proofErr w:type="gramEnd"/>
    </w:p>
    <w:p w:rsidR="002E6256" w:rsidRPr="0054619D" w:rsidRDefault="002E6256" w:rsidP="00634C2E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 xml:space="preserve">пункт </w:t>
      </w:r>
      <w:r w:rsidR="00634C2E" w:rsidRPr="0054619D">
        <w:rPr>
          <w:sz w:val="26"/>
          <w:szCs w:val="26"/>
        </w:rPr>
        <w:t>2</w:t>
      </w:r>
      <w:r w:rsidRPr="0054619D">
        <w:rPr>
          <w:sz w:val="26"/>
          <w:szCs w:val="26"/>
        </w:rPr>
        <w:t xml:space="preserve"> части 1 статьи 3 Порядка дополнить словами «в течение 12 месяце</w:t>
      </w:r>
      <w:r w:rsidR="00634C2E" w:rsidRPr="0054619D">
        <w:rPr>
          <w:sz w:val="26"/>
          <w:szCs w:val="26"/>
        </w:rPr>
        <w:t xml:space="preserve">в </w:t>
      </w:r>
      <w:proofErr w:type="gramStart"/>
      <w:r w:rsidR="00634C2E" w:rsidRPr="0054619D">
        <w:rPr>
          <w:sz w:val="26"/>
          <w:szCs w:val="26"/>
        </w:rPr>
        <w:t>с даты подписания</w:t>
      </w:r>
      <w:proofErr w:type="gramEnd"/>
      <w:r w:rsidR="00634C2E" w:rsidRPr="0054619D">
        <w:rPr>
          <w:sz w:val="26"/>
          <w:szCs w:val="26"/>
        </w:rPr>
        <w:t xml:space="preserve"> Соглашения»</w:t>
      </w:r>
      <w:r w:rsidR="00C10A44" w:rsidRPr="0054619D">
        <w:rPr>
          <w:sz w:val="26"/>
          <w:szCs w:val="26"/>
        </w:rPr>
        <w:t>;</w:t>
      </w:r>
    </w:p>
    <w:p w:rsidR="00FE6FA3" w:rsidRPr="0054619D" w:rsidRDefault="00FE6FA3" w:rsidP="00FE6FA3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>часть 1 статьи 4 Порядка изложить в следующей редакции:</w:t>
      </w:r>
    </w:p>
    <w:p w:rsidR="00880A6D" w:rsidRPr="0054619D" w:rsidRDefault="00FE6FA3" w:rsidP="00FE6FA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>«1.</w:t>
      </w:r>
      <w:r w:rsidR="00037238" w:rsidRPr="0054619D">
        <w:rPr>
          <w:sz w:val="26"/>
          <w:szCs w:val="26"/>
        </w:rPr>
        <w:t xml:space="preserve">Сведения о субъектах - получателях финансовой поддержки, уполномоченным органом вносятся в реестр субъектов малого и среднего предпринимательства - получателей поддержки (далее - Реестр) на сайте Федеральной налоговой службы Российской Федерации. </w:t>
      </w:r>
      <w:proofErr w:type="gramStart"/>
      <w:r w:rsidR="00037238" w:rsidRPr="0054619D">
        <w:rPr>
          <w:sz w:val="26"/>
          <w:szCs w:val="26"/>
        </w:rPr>
        <w:t>Согласно част</w:t>
      </w:r>
      <w:r w:rsidR="00EE1AB0">
        <w:rPr>
          <w:sz w:val="26"/>
          <w:szCs w:val="26"/>
        </w:rPr>
        <w:t>ям</w:t>
      </w:r>
      <w:r w:rsidR="00037238" w:rsidRPr="0054619D">
        <w:rPr>
          <w:sz w:val="26"/>
          <w:szCs w:val="26"/>
        </w:rPr>
        <w:t xml:space="preserve"> 5,</w:t>
      </w:r>
      <w:r w:rsidR="00EE1AB0">
        <w:rPr>
          <w:sz w:val="26"/>
          <w:szCs w:val="26"/>
        </w:rPr>
        <w:t xml:space="preserve"> </w:t>
      </w:r>
      <w:r w:rsidR="00037238" w:rsidRPr="0054619D">
        <w:rPr>
          <w:sz w:val="26"/>
          <w:szCs w:val="26"/>
        </w:rPr>
        <w:t>9 статьи 8 Федерального закона от 24.07.2007 № 209–ФЗ «О развитии малого и среднего предпринимательства в Российской Федерации» сведения в Реестр на сайте Федеральной налоговой службы Российской Федерации о получателях поддержки вносятся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</w:t>
      </w:r>
      <w:proofErr w:type="gramEnd"/>
      <w:r w:rsidR="00037238" w:rsidRPr="0054619D">
        <w:rPr>
          <w:sz w:val="26"/>
          <w:szCs w:val="26"/>
        </w:rPr>
        <w:t xml:space="preserve"> том</w:t>
      </w:r>
      <w:r w:rsidR="009A3D54">
        <w:rPr>
          <w:sz w:val="26"/>
          <w:szCs w:val="26"/>
        </w:rPr>
        <w:t xml:space="preserve"> </w:t>
      </w:r>
      <w:r w:rsidR="00037238" w:rsidRPr="0054619D">
        <w:rPr>
          <w:sz w:val="26"/>
          <w:szCs w:val="26"/>
        </w:rPr>
        <w:t>числе нецелевого использования средств поддержки</w:t>
      </w:r>
      <w:proofErr w:type="gramStart"/>
      <w:r w:rsidR="00037238" w:rsidRPr="0054619D">
        <w:rPr>
          <w:sz w:val="26"/>
          <w:szCs w:val="26"/>
        </w:rPr>
        <w:t>:»</w:t>
      </w:r>
      <w:proofErr w:type="gramEnd"/>
      <w:r w:rsidR="00037238" w:rsidRPr="0054619D">
        <w:rPr>
          <w:sz w:val="26"/>
          <w:szCs w:val="26"/>
        </w:rPr>
        <w:t xml:space="preserve">; </w:t>
      </w:r>
    </w:p>
    <w:p w:rsidR="00C10A44" w:rsidRPr="0054619D" w:rsidRDefault="002C45C2" w:rsidP="00FE6FA3">
      <w:pPr>
        <w:pStyle w:val="a6"/>
        <w:numPr>
          <w:ilvl w:val="0"/>
          <w:numId w:val="16"/>
        </w:numPr>
        <w:tabs>
          <w:tab w:val="left" w:pos="993"/>
        </w:tabs>
        <w:ind w:left="-142" w:firstLine="851"/>
        <w:jc w:val="both"/>
        <w:rPr>
          <w:sz w:val="26"/>
          <w:szCs w:val="26"/>
        </w:rPr>
      </w:pPr>
      <w:r w:rsidRPr="0054619D">
        <w:rPr>
          <w:sz w:val="26"/>
          <w:szCs w:val="26"/>
        </w:rPr>
        <w:t xml:space="preserve">в части </w:t>
      </w:r>
      <w:r w:rsidR="00FE6FA3" w:rsidRPr="0054619D">
        <w:rPr>
          <w:sz w:val="26"/>
          <w:szCs w:val="26"/>
        </w:rPr>
        <w:t xml:space="preserve">3 статьи 4 Порядка </w:t>
      </w:r>
      <w:r w:rsidRPr="0054619D">
        <w:rPr>
          <w:sz w:val="26"/>
          <w:szCs w:val="26"/>
        </w:rPr>
        <w:t xml:space="preserve">слова «в автоматизированной информационной системе «Мониторинг Югра» заменить словами </w:t>
      </w:r>
      <w:r w:rsidR="00FE6FA3" w:rsidRPr="0054619D">
        <w:rPr>
          <w:sz w:val="26"/>
          <w:szCs w:val="26"/>
        </w:rPr>
        <w:t>«</w:t>
      </w:r>
      <w:r w:rsidR="00880A6D" w:rsidRPr="0054619D">
        <w:rPr>
          <w:sz w:val="26"/>
          <w:szCs w:val="26"/>
        </w:rPr>
        <w:t>на сайте Федеральной налоговой службы Российской Федерации</w:t>
      </w:r>
      <w:r w:rsidRPr="0054619D">
        <w:rPr>
          <w:sz w:val="26"/>
          <w:szCs w:val="26"/>
        </w:rPr>
        <w:t>».</w:t>
      </w:r>
    </w:p>
    <w:p w:rsidR="000E7078" w:rsidRPr="0054619D" w:rsidRDefault="00F21155" w:rsidP="00634C2E">
      <w:pPr>
        <w:pStyle w:val="a6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 xml:space="preserve">2. </w:t>
      </w:r>
      <w:r w:rsidR="000E7078" w:rsidRPr="0054619D">
        <w:rPr>
          <w:sz w:val="26"/>
          <w:szCs w:val="26"/>
        </w:rPr>
        <w:t xml:space="preserve">Настоящее постановление вступает в силу </w:t>
      </w:r>
      <w:r w:rsidR="006266B7" w:rsidRPr="0054619D">
        <w:rPr>
          <w:sz w:val="26"/>
          <w:szCs w:val="26"/>
        </w:rPr>
        <w:t>после</w:t>
      </w:r>
      <w:r w:rsidRPr="0054619D">
        <w:rPr>
          <w:sz w:val="26"/>
          <w:szCs w:val="26"/>
        </w:rPr>
        <w:t xml:space="preserve"> официального опубликования и распространяет свое действие на правоотношения</w:t>
      </w:r>
      <w:r w:rsidR="00BF0F25" w:rsidRPr="0054619D">
        <w:rPr>
          <w:sz w:val="26"/>
          <w:szCs w:val="26"/>
        </w:rPr>
        <w:t>,</w:t>
      </w:r>
      <w:r w:rsidRPr="0054619D">
        <w:rPr>
          <w:sz w:val="26"/>
          <w:szCs w:val="26"/>
        </w:rPr>
        <w:t xml:space="preserve"> возник</w:t>
      </w:r>
      <w:r w:rsidR="006266B7" w:rsidRPr="0054619D">
        <w:rPr>
          <w:sz w:val="26"/>
          <w:szCs w:val="26"/>
        </w:rPr>
        <w:t>ш</w:t>
      </w:r>
      <w:r w:rsidRPr="0054619D">
        <w:rPr>
          <w:sz w:val="26"/>
          <w:szCs w:val="26"/>
        </w:rPr>
        <w:t xml:space="preserve">ие с </w:t>
      </w:r>
      <w:r w:rsidR="007C3F15" w:rsidRPr="0054619D">
        <w:rPr>
          <w:sz w:val="26"/>
          <w:szCs w:val="26"/>
        </w:rPr>
        <w:t>01</w:t>
      </w:r>
      <w:r w:rsidR="00AF0F1F">
        <w:rPr>
          <w:sz w:val="26"/>
          <w:szCs w:val="26"/>
        </w:rPr>
        <w:t xml:space="preserve">.10. </w:t>
      </w:r>
      <w:r w:rsidR="007C3F15" w:rsidRPr="0054619D">
        <w:rPr>
          <w:sz w:val="26"/>
          <w:szCs w:val="26"/>
        </w:rPr>
        <w:t xml:space="preserve">2020 </w:t>
      </w:r>
      <w:r w:rsidR="00AF0F1F">
        <w:rPr>
          <w:sz w:val="26"/>
          <w:szCs w:val="26"/>
        </w:rPr>
        <w:t>.</w:t>
      </w:r>
    </w:p>
    <w:p w:rsidR="000E7078" w:rsidRPr="0054619D" w:rsidRDefault="00CA049F" w:rsidP="00634C2E">
      <w:pPr>
        <w:widowControl w:val="0"/>
        <w:tabs>
          <w:tab w:val="left" w:pos="567"/>
          <w:tab w:val="left" w:pos="709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  <w:r w:rsidRPr="0054619D">
        <w:rPr>
          <w:sz w:val="26"/>
          <w:szCs w:val="26"/>
        </w:rPr>
        <w:t>3</w:t>
      </w:r>
      <w:r w:rsidR="000E7078" w:rsidRPr="0054619D">
        <w:rPr>
          <w:sz w:val="26"/>
          <w:szCs w:val="26"/>
        </w:rPr>
        <w:t>.Опубликовать настоящее постановление в газете «Покачевский вестник».</w:t>
      </w:r>
    </w:p>
    <w:p w:rsidR="000E7078" w:rsidRPr="0054619D" w:rsidRDefault="00CA049F" w:rsidP="00634C2E">
      <w:pPr>
        <w:spacing w:after="0"/>
        <w:ind w:firstLine="709"/>
        <w:jc w:val="both"/>
        <w:rPr>
          <w:b/>
          <w:iCs/>
          <w:sz w:val="26"/>
          <w:szCs w:val="26"/>
        </w:rPr>
      </w:pPr>
      <w:r w:rsidRPr="0054619D">
        <w:rPr>
          <w:sz w:val="26"/>
          <w:szCs w:val="26"/>
        </w:rPr>
        <w:t>4</w:t>
      </w:r>
      <w:r w:rsidR="000E7078" w:rsidRPr="0054619D">
        <w:rPr>
          <w:sz w:val="26"/>
          <w:szCs w:val="26"/>
        </w:rPr>
        <w:t>.</w:t>
      </w:r>
      <w:proofErr w:type="gramStart"/>
      <w:r w:rsidR="000E7078" w:rsidRPr="0054619D">
        <w:rPr>
          <w:sz w:val="26"/>
          <w:szCs w:val="26"/>
        </w:rPr>
        <w:t>Контроль за</w:t>
      </w:r>
      <w:proofErr w:type="gramEnd"/>
      <w:r w:rsidR="000E7078" w:rsidRPr="0054619D">
        <w:rPr>
          <w:sz w:val="26"/>
          <w:szCs w:val="26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="000E7078" w:rsidRPr="0054619D">
        <w:rPr>
          <w:sz w:val="26"/>
          <w:szCs w:val="26"/>
        </w:rPr>
        <w:t>Ходулапову</w:t>
      </w:r>
      <w:proofErr w:type="spellEnd"/>
      <w:r w:rsidR="000E7078" w:rsidRPr="0054619D">
        <w:rPr>
          <w:sz w:val="26"/>
          <w:szCs w:val="26"/>
        </w:rPr>
        <w:t>.</w:t>
      </w:r>
    </w:p>
    <w:p w:rsidR="007E2C63" w:rsidRPr="0054619D" w:rsidRDefault="007E2C63" w:rsidP="00855DCC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</w:p>
    <w:p w:rsidR="003A142F" w:rsidRPr="0054619D" w:rsidRDefault="003A142F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</w:p>
    <w:p w:rsidR="00CA049F" w:rsidRPr="0054619D" w:rsidRDefault="00CA049F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</w:p>
    <w:p w:rsidR="00091ECA" w:rsidRPr="0054619D" w:rsidRDefault="007E6866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6"/>
          <w:szCs w:val="26"/>
        </w:rPr>
      </w:pPr>
      <w:r w:rsidRPr="0054619D">
        <w:rPr>
          <w:b/>
          <w:iCs/>
          <w:sz w:val="26"/>
          <w:szCs w:val="26"/>
        </w:rPr>
        <w:t xml:space="preserve">Глава города Покачи </w:t>
      </w:r>
      <w:r w:rsidR="00562F57">
        <w:rPr>
          <w:b/>
          <w:iCs/>
          <w:sz w:val="26"/>
          <w:szCs w:val="26"/>
        </w:rPr>
        <w:t xml:space="preserve">                                                                             </w:t>
      </w:r>
      <w:r w:rsidRPr="0054619D">
        <w:rPr>
          <w:b/>
          <w:iCs/>
          <w:sz w:val="26"/>
          <w:szCs w:val="26"/>
        </w:rPr>
        <w:t xml:space="preserve"> В.И. Степура</w:t>
      </w:r>
    </w:p>
    <w:p w:rsidR="008A02E2" w:rsidRPr="0054619D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6"/>
          <w:szCs w:val="26"/>
        </w:rPr>
      </w:pPr>
    </w:p>
    <w:sectPr w:rsidR="008A02E2" w:rsidRPr="0054619D" w:rsidSect="00E207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36" w:rsidRDefault="006E3F36" w:rsidP="00304400">
      <w:pPr>
        <w:spacing w:after="0"/>
      </w:pPr>
      <w:r>
        <w:separator/>
      </w:r>
    </w:p>
  </w:endnote>
  <w:endnote w:type="continuationSeparator" w:id="0">
    <w:p w:rsidR="006E3F36" w:rsidRDefault="006E3F36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38" w:rsidRDefault="0003723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38" w:rsidRDefault="0003723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38" w:rsidRDefault="0003723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36" w:rsidRDefault="006E3F36" w:rsidP="00304400">
      <w:pPr>
        <w:spacing w:after="0"/>
      </w:pPr>
      <w:r>
        <w:separator/>
      </w:r>
    </w:p>
  </w:footnote>
  <w:footnote w:type="continuationSeparator" w:id="0">
    <w:p w:rsidR="006E3F36" w:rsidRDefault="006E3F36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38" w:rsidRDefault="0003723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43481"/>
      <w:docPartObj>
        <w:docPartGallery w:val="Page Numbers (Top of Page)"/>
        <w:docPartUnique/>
      </w:docPartObj>
    </w:sdtPr>
    <w:sdtEndPr/>
    <w:sdtContent>
      <w:p w:rsidR="00037238" w:rsidRDefault="00037238">
        <w:pPr>
          <w:pStyle w:val="ac"/>
          <w:jc w:val="center"/>
        </w:pPr>
      </w:p>
      <w:p w:rsidR="00037238" w:rsidRDefault="00A401F8">
        <w:pPr>
          <w:pStyle w:val="ac"/>
          <w:jc w:val="center"/>
        </w:pPr>
        <w:r>
          <w:fldChar w:fldCharType="begin"/>
        </w:r>
        <w:r w:rsidR="00037238">
          <w:instrText>PAGE   \* MERGEFORMAT</w:instrText>
        </w:r>
        <w:r>
          <w:fldChar w:fldCharType="separate"/>
        </w:r>
        <w:r w:rsidR="00CA2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238" w:rsidRDefault="0003723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38" w:rsidRDefault="000372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E735B68"/>
    <w:multiLevelType w:val="hybridMultilevel"/>
    <w:tmpl w:val="C512E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64473C"/>
    <w:multiLevelType w:val="hybridMultilevel"/>
    <w:tmpl w:val="F0FA68F0"/>
    <w:lvl w:ilvl="0" w:tplc="A32EC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510B8E"/>
    <w:multiLevelType w:val="hybridMultilevel"/>
    <w:tmpl w:val="066805BC"/>
    <w:lvl w:ilvl="0" w:tplc="20C45E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6C69DA"/>
    <w:multiLevelType w:val="hybridMultilevel"/>
    <w:tmpl w:val="1AEC5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7"/>
  </w:num>
  <w:num w:numId="5">
    <w:abstractNumId w:val="16"/>
  </w:num>
  <w:num w:numId="6">
    <w:abstractNumId w:val="0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  <w:num w:numId="17">
    <w:abstractNumId w:val="5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1F1D"/>
    <w:rsid w:val="00002C58"/>
    <w:rsid w:val="00002EA2"/>
    <w:rsid w:val="00005898"/>
    <w:rsid w:val="00007358"/>
    <w:rsid w:val="00013271"/>
    <w:rsid w:val="0002001F"/>
    <w:rsid w:val="00021391"/>
    <w:rsid w:val="000234EC"/>
    <w:rsid w:val="00023E94"/>
    <w:rsid w:val="000245ED"/>
    <w:rsid w:val="00025B37"/>
    <w:rsid w:val="00026503"/>
    <w:rsid w:val="00031D5B"/>
    <w:rsid w:val="00031F25"/>
    <w:rsid w:val="00032A15"/>
    <w:rsid w:val="000330B6"/>
    <w:rsid w:val="00033EDD"/>
    <w:rsid w:val="000354AA"/>
    <w:rsid w:val="00037238"/>
    <w:rsid w:val="000432AC"/>
    <w:rsid w:val="000519E4"/>
    <w:rsid w:val="00052695"/>
    <w:rsid w:val="00053162"/>
    <w:rsid w:val="00054F14"/>
    <w:rsid w:val="000561C9"/>
    <w:rsid w:val="0006004A"/>
    <w:rsid w:val="00063C34"/>
    <w:rsid w:val="0007107D"/>
    <w:rsid w:val="00071D93"/>
    <w:rsid w:val="00071E0C"/>
    <w:rsid w:val="00077C65"/>
    <w:rsid w:val="000820A8"/>
    <w:rsid w:val="00083106"/>
    <w:rsid w:val="00083EA3"/>
    <w:rsid w:val="00085247"/>
    <w:rsid w:val="000916A2"/>
    <w:rsid w:val="00091ECA"/>
    <w:rsid w:val="000950C5"/>
    <w:rsid w:val="00096114"/>
    <w:rsid w:val="00096579"/>
    <w:rsid w:val="0009681E"/>
    <w:rsid w:val="000A2626"/>
    <w:rsid w:val="000A71C7"/>
    <w:rsid w:val="000B00EB"/>
    <w:rsid w:val="000B1496"/>
    <w:rsid w:val="000B21FE"/>
    <w:rsid w:val="000B27C6"/>
    <w:rsid w:val="000B2B7A"/>
    <w:rsid w:val="000B4A7C"/>
    <w:rsid w:val="000B7187"/>
    <w:rsid w:val="000C3265"/>
    <w:rsid w:val="000D1D7F"/>
    <w:rsid w:val="000D373D"/>
    <w:rsid w:val="000D42C2"/>
    <w:rsid w:val="000E27B1"/>
    <w:rsid w:val="000E7078"/>
    <w:rsid w:val="000F0D29"/>
    <w:rsid w:val="000F47EC"/>
    <w:rsid w:val="000F4817"/>
    <w:rsid w:val="000F537E"/>
    <w:rsid w:val="001004D3"/>
    <w:rsid w:val="0010336E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42105"/>
    <w:rsid w:val="00143332"/>
    <w:rsid w:val="001451C4"/>
    <w:rsid w:val="00145869"/>
    <w:rsid w:val="00145A78"/>
    <w:rsid w:val="001461AE"/>
    <w:rsid w:val="00150171"/>
    <w:rsid w:val="00152636"/>
    <w:rsid w:val="00152A78"/>
    <w:rsid w:val="0015424F"/>
    <w:rsid w:val="00155CBC"/>
    <w:rsid w:val="001575AE"/>
    <w:rsid w:val="001579A2"/>
    <w:rsid w:val="00163906"/>
    <w:rsid w:val="00164829"/>
    <w:rsid w:val="00164F5F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A1A3B"/>
    <w:rsid w:val="001A3AF9"/>
    <w:rsid w:val="001A4B4E"/>
    <w:rsid w:val="001A56CD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D6AF3"/>
    <w:rsid w:val="001E02EA"/>
    <w:rsid w:val="001E03CC"/>
    <w:rsid w:val="001E3234"/>
    <w:rsid w:val="001E3293"/>
    <w:rsid w:val="001E5C25"/>
    <w:rsid w:val="001E6311"/>
    <w:rsid w:val="001F3B22"/>
    <w:rsid w:val="001F4F1A"/>
    <w:rsid w:val="001F5021"/>
    <w:rsid w:val="001F6914"/>
    <w:rsid w:val="00201784"/>
    <w:rsid w:val="002024ED"/>
    <w:rsid w:val="00203486"/>
    <w:rsid w:val="00206549"/>
    <w:rsid w:val="00207DC6"/>
    <w:rsid w:val="00210B63"/>
    <w:rsid w:val="00211BC7"/>
    <w:rsid w:val="0021295D"/>
    <w:rsid w:val="002226CF"/>
    <w:rsid w:val="00222B0C"/>
    <w:rsid w:val="00223468"/>
    <w:rsid w:val="00224E2E"/>
    <w:rsid w:val="00230475"/>
    <w:rsid w:val="00231E8B"/>
    <w:rsid w:val="00232AC6"/>
    <w:rsid w:val="002424D0"/>
    <w:rsid w:val="00243D69"/>
    <w:rsid w:val="0024605D"/>
    <w:rsid w:val="0024694A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70815"/>
    <w:rsid w:val="00270B24"/>
    <w:rsid w:val="00271614"/>
    <w:rsid w:val="00273D18"/>
    <w:rsid w:val="002805E2"/>
    <w:rsid w:val="0028562A"/>
    <w:rsid w:val="00285D6D"/>
    <w:rsid w:val="00287676"/>
    <w:rsid w:val="00291802"/>
    <w:rsid w:val="00295A1E"/>
    <w:rsid w:val="002973A8"/>
    <w:rsid w:val="002A2068"/>
    <w:rsid w:val="002A27EA"/>
    <w:rsid w:val="002A4AC6"/>
    <w:rsid w:val="002A5AC5"/>
    <w:rsid w:val="002A6168"/>
    <w:rsid w:val="002A678C"/>
    <w:rsid w:val="002B53F7"/>
    <w:rsid w:val="002B697A"/>
    <w:rsid w:val="002B7C97"/>
    <w:rsid w:val="002C1620"/>
    <w:rsid w:val="002C3527"/>
    <w:rsid w:val="002C3A35"/>
    <w:rsid w:val="002C3BEF"/>
    <w:rsid w:val="002C45C2"/>
    <w:rsid w:val="002C6098"/>
    <w:rsid w:val="002D0E01"/>
    <w:rsid w:val="002D0EF7"/>
    <w:rsid w:val="002D1C14"/>
    <w:rsid w:val="002D1E40"/>
    <w:rsid w:val="002D232C"/>
    <w:rsid w:val="002D2374"/>
    <w:rsid w:val="002D41F0"/>
    <w:rsid w:val="002E1CEB"/>
    <w:rsid w:val="002E347D"/>
    <w:rsid w:val="002E6256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EB"/>
    <w:rsid w:val="00315BF9"/>
    <w:rsid w:val="00317A36"/>
    <w:rsid w:val="003254EF"/>
    <w:rsid w:val="003256DC"/>
    <w:rsid w:val="00325DB1"/>
    <w:rsid w:val="003267B0"/>
    <w:rsid w:val="00332D25"/>
    <w:rsid w:val="003337E1"/>
    <w:rsid w:val="00334D52"/>
    <w:rsid w:val="00337497"/>
    <w:rsid w:val="003470CE"/>
    <w:rsid w:val="00347752"/>
    <w:rsid w:val="00350510"/>
    <w:rsid w:val="00357BB0"/>
    <w:rsid w:val="00357C27"/>
    <w:rsid w:val="003605FE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9E1"/>
    <w:rsid w:val="003804E8"/>
    <w:rsid w:val="00386346"/>
    <w:rsid w:val="003876E0"/>
    <w:rsid w:val="0039648B"/>
    <w:rsid w:val="003A142F"/>
    <w:rsid w:val="003A20BB"/>
    <w:rsid w:val="003A3C1B"/>
    <w:rsid w:val="003A56ED"/>
    <w:rsid w:val="003A6C8C"/>
    <w:rsid w:val="003A6CD9"/>
    <w:rsid w:val="003B0B82"/>
    <w:rsid w:val="003B46AD"/>
    <w:rsid w:val="003B46BA"/>
    <w:rsid w:val="003C2FB6"/>
    <w:rsid w:val="003C48EE"/>
    <w:rsid w:val="003C5860"/>
    <w:rsid w:val="003C5DB9"/>
    <w:rsid w:val="003D12C2"/>
    <w:rsid w:val="003D2B79"/>
    <w:rsid w:val="003D49E5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4FA"/>
    <w:rsid w:val="0040183E"/>
    <w:rsid w:val="004031D3"/>
    <w:rsid w:val="00403CDA"/>
    <w:rsid w:val="00412744"/>
    <w:rsid w:val="0041332D"/>
    <w:rsid w:val="00414025"/>
    <w:rsid w:val="00414745"/>
    <w:rsid w:val="004149D1"/>
    <w:rsid w:val="00415DFB"/>
    <w:rsid w:val="00416E30"/>
    <w:rsid w:val="004205F2"/>
    <w:rsid w:val="004225BA"/>
    <w:rsid w:val="004227D4"/>
    <w:rsid w:val="004228A7"/>
    <w:rsid w:val="0042387C"/>
    <w:rsid w:val="004249BD"/>
    <w:rsid w:val="004257A6"/>
    <w:rsid w:val="004308C3"/>
    <w:rsid w:val="00435DD1"/>
    <w:rsid w:val="004445D8"/>
    <w:rsid w:val="0044518C"/>
    <w:rsid w:val="0044600D"/>
    <w:rsid w:val="00446816"/>
    <w:rsid w:val="004478C9"/>
    <w:rsid w:val="00451C06"/>
    <w:rsid w:val="00451E99"/>
    <w:rsid w:val="004524E3"/>
    <w:rsid w:val="004563DE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59B6"/>
    <w:rsid w:val="00491B6F"/>
    <w:rsid w:val="004937ED"/>
    <w:rsid w:val="00494F67"/>
    <w:rsid w:val="004A08E5"/>
    <w:rsid w:val="004A1E15"/>
    <w:rsid w:val="004A3178"/>
    <w:rsid w:val="004A7365"/>
    <w:rsid w:val="004A7827"/>
    <w:rsid w:val="004B04CC"/>
    <w:rsid w:val="004B23F7"/>
    <w:rsid w:val="004B441D"/>
    <w:rsid w:val="004B474F"/>
    <w:rsid w:val="004B59DF"/>
    <w:rsid w:val="004C1C75"/>
    <w:rsid w:val="004C2C90"/>
    <w:rsid w:val="004C3F63"/>
    <w:rsid w:val="004C79A4"/>
    <w:rsid w:val="004D11FB"/>
    <w:rsid w:val="004D1850"/>
    <w:rsid w:val="004D4D08"/>
    <w:rsid w:val="004D5C02"/>
    <w:rsid w:val="004E0A1F"/>
    <w:rsid w:val="004E2D51"/>
    <w:rsid w:val="004E5A7F"/>
    <w:rsid w:val="004F1118"/>
    <w:rsid w:val="004F29A6"/>
    <w:rsid w:val="004F399A"/>
    <w:rsid w:val="004F5392"/>
    <w:rsid w:val="004F75AB"/>
    <w:rsid w:val="00502B73"/>
    <w:rsid w:val="005039C0"/>
    <w:rsid w:val="005070AC"/>
    <w:rsid w:val="00511379"/>
    <w:rsid w:val="00512E67"/>
    <w:rsid w:val="00512F79"/>
    <w:rsid w:val="005137F8"/>
    <w:rsid w:val="00514048"/>
    <w:rsid w:val="00514D8A"/>
    <w:rsid w:val="005154B6"/>
    <w:rsid w:val="00517E19"/>
    <w:rsid w:val="005231EB"/>
    <w:rsid w:val="00526299"/>
    <w:rsid w:val="005264A9"/>
    <w:rsid w:val="005276BA"/>
    <w:rsid w:val="005366E3"/>
    <w:rsid w:val="005376A3"/>
    <w:rsid w:val="0054284F"/>
    <w:rsid w:val="0054619D"/>
    <w:rsid w:val="005470BE"/>
    <w:rsid w:val="005515E6"/>
    <w:rsid w:val="00552F69"/>
    <w:rsid w:val="0055366F"/>
    <w:rsid w:val="005557B2"/>
    <w:rsid w:val="00555ACD"/>
    <w:rsid w:val="00557598"/>
    <w:rsid w:val="00562F57"/>
    <w:rsid w:val="00563BFE"/>
    <w:rsid w:val="005642C9"/>
    <w:rsid w:val="00567446"/>
    <w:rsid w:val="00573512"/>
    <w:rsid w:val="00576C12"/>
    <w:rsid w:val="00576F94"/>
    <w:rsid w:val="00580139"/>
    <w:rsid w:val="0058260A"/>
    <w:rsid w:val="005834FC"/>
    <w:rsid w:val="00584843"/>
    <w:rsid w:val="005849CC"/>
    <w:rsid w:val="00585C85"/>
    <w:rsid w:val="00587014"/>
    <w:rsid w:val="00590CFA"/>
    <w:rsid w:val="00592A9F"/>
    <w:rsid w:val="00593C1C"/>
    <w:rsid w:val="00594A7D"/>
    <w:rsid w:val="00596E29"/>
    <w:rsid w:val="005A0215"/>
    <w:rsid w:val="005A2884"/>
    <w:rsid w:val="005A32E1"/>
    <w:rsid w:val="005A4E03"/>
    <w:rsid w:val="005A5358"/>
    <w:rsid w:val="005A6943"/>
    <w:rsid w:val="005A749A"/>
    <w:rsid w:val="005B09D3"/>
    <w:rsid w:val="005B453C"/>
    <w:rsid w:val="005B6914"/>
    <w:rsid w:val="005C4665"/>
    <w:rsid w:val="005C49D2"/>
    <w:rsid w:val="005D216E"/>
    <w:rsid w:val="005D2E75"/>
    <w:rsid w:val="005D44DC"/>
    <w:rsid w:val="005D5138"/>
    <w:rsid w:val="005D708E"/>
    <w:rsid w:val="005D75E5"/>
    <w:rsid w:val="005E158E"/>
    <w:rsid w:val="005F0242"/>
    <w:rsid w:val="005F0796"/>
    <w:rsid w:val="005F105C"/>
    <w:rsid w:val="005F5632"/>
    <w:rsid w:val="005F5783"/>
    <w:rsid w:val="005F5F2F"/>
    <w:rsid w:val="005F61B8"/>
    <w:rsid w:val="0060024E"/>
    <w:rsid w:val="006021FC"/>
    <w:rsid w:val="006036FD"/>
    <w:rsid w:val="0061229F"/>
    <w:rsid w:val="006130D0"/>
    <w:rsid w:val="006142F3"/>
    <w:rsid w:val="0062077E"/>
    <w:rsid w:val="00621785"/>
    <w:rsid w:val="006222A1"/>
    <w:rsid w:val="006226D4"/>
    <w:rsid w:val="006266B7"/>
    <w:rsid w:val="00630831"/>
    <w:rsid w:val="00634482"/>
    <w:rsid w:val="00634C2E"/>
    <w:rsid w:val="00641AA1"/>
    <w:rsid w:val="006441F8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5359"/>
    <w:rsid w:val="0067538E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764A"/>
    <w:rsid w:val="00697B2B"/>
    <w:rsid w:val="006A3727"/>
    <w:rsid w:val="006A3946"/>
    <w:rsid w:val="006A546C"/>
    <w:rsid w:val="006A6BE0"/>
    <w:rsid w:val="006B02EC"/>
    <w:rsid w:val="006B231F"/>
    <w:rsid w:val="006B632A"/>
    <w:rsid w:val="006B6AA3"/>
    <w:rsid w:val="006B7BBB"/>
    <w:rsid w:val="006C0109"/>
    <w:rsid w:val="006C179E"/>
    <w:rsid w:val="006C2611"/>
    <w:rsid w:val="006C32A2"/>
    <w:rsid w:val="006D0975"/>
    <w:rsid w:val="006D1463"/>
    <w:rsid w:val="006D3FF5"/>
    <w:rsid w:val="006D4E2C"/>
    <w:rsid w:val="006D74B9"/>
    <w:rsid w:val="006E129F"/>
    <w:rsid w:val="006E2D18"/>
    <w:rsid w:val="006E3584"/>
    <w:rsid w:val="006E3E37"/>
    <w:rsid w:val="006E3F36"/>
    <w:rsid w:val="006E6917"/>
    <w:rsid w:val="006E6B72"/>
    <w:rsid w:val="006E6CFB"/>
    <w:rsid w:val="006F2063"/>
    <w:rsid w:val="006F426F"/>
    <w:rsid w:val="006F4B70"/>
    <w:rsid w:val="007045EB"/>
    <w:rsid w:val="00704C5E"/>
    <w:rsid w:val="007139ED"/>
    <w:rsid w:val="0071444E"/>
    <w:rsid w:val="0071671A"/>
    <w:rsid w:val="00716F03"/>
    <w:rsid w:val="00723E45"/>
    <w:rsid w:val="0072494D"/>
    <w:rsid w:val="00724E4F"/>
    <w:rsid w:val="007259DD"/>
    <w:rsid w:val="00727B38"/>
    <w:rsid w:val="00730107"/>
    <w:rsid w:val="00730305"/>
    <w:rsid w:val="00734DF4"/>
    <w:rsid w:val="00735852"/>
    <w:rsid w:val="00736268"/>
    <w:rsid w:val="00736778"/>
    <w:rsid w:val="00737B59"/>
    <w:rsid w:val="00740074"/>
    <w:rsid w:val="00742D71"/>
    <w:rsid w:val="007444AE"/>
    <w:rsid w:val="007451BB"/>
    <w:rsid w:val="0074557F"/>
    <w:rsid w:val="0075055F"/>
    <w:rsid w:val="00750963"/>
    <w:rsid w:val="00754D9E"/>
    <w:rsid w:val="00762DAC"/>
    <w:rsid w:val="007630AE"/>
    <w:rsid w:val="0076521C"/>
    <w:rsid w:val="00766004"/>
    <w:rsid w:val="00766BD7"/>
    <w:rsid w:val="00767731"/>
    <w:rsid w:val="007678A4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A0AF1"/>
    <w:rsid w:val="007A2209"/>
    <w:rsid w:val="007A2E94"/>
    <w:rsid w:val="007A3A03"/>
    <w:rsid w:val="007A545D"/>
    <w:rsid w:val="007A54D7"/>
    <w:rsid w:val="007B3411"/>
    <w:rsid w:val="007B5284"/>
    <w:rsid w:val="007B5517"/>
    <w:rsid w:val="007B7397"/>
    <w:rsid w:val="007C296B"/>
    <w:rsid w:val="007C3F15"/>
    <w:rsid w:val="007C469D"/>
    <w:rsid w:val="007C57F5"/>
    <w:rsid w:val="007C5EBF"/>
    <w:rsid w:val="007D0FDE"/>
    <w:rsid w:val="007D366F"/>
    <w:rsid w:val="007D59BD"/>
    <w:rsid w:val="007E072D"/>
    <w:rsid w:val="007E08C9"/>
    <w:rsid w:val="007E2C63"/>
    <w:rsid w:val="007E4366"/>
    <w:rsid w:val="007E6866"/>
    <w:rsid w:val="007E7560"/>
    <w:rsid w:val="007F139D"/>
    <w:rsid w:val="007F4264"/>
    <w:rsid w:val="007F71CA"/>
    <w:rsid w:val="00802046"/>
    <w:rsid w:val="00803A49"/>
    <w:rsid w:val="0080469A"/>
    <w:rsid w:val="0081235C"/>
    <w:rsid w:val="0081291A"/>
    <w:rsid w:val="00814A83"/>
    <w:rsid w:val="0081529A"/>
    <w:rsid w:val="00815461"/>
    <w:rsid w:val="0081587D"/>
    <w:rsid w:val="00816FFF"/>
    <w:rsid w:val="0081720C"/>
    <w:rsid w:val="008220A1"/>
    <w:rsid w:val="00823631"/>
    <w:rsid w:val="00826827"/>
    <w:rsid w:val="00830A03"/>
    <w:rsid w:val="008317C6"/>
    <w:rsid w:val="00831E2C"/>
    <w:rsid w:val="00831E9A"/>
    <w:rsid w:val="008368EC"/>
    <w:rsid w:val="00843163"/>
    <w:rsid w:val="00845B0E"/>
    <w:rsid w:val="00845B91"/>
    <w:rsid w:val="0084613F"/>
    <w:rsid w:val="00847B76"/>
    <w:rsid w:val="008500AF"/>
    <w:rsid w:val="00850C83"/>
    <w:rsid w:val="00851423"/>
    <w:rsid w:val="00855DCC"/>
    <w:rsid w:val="00857B57"/>
    <w:rsid w:val="00862128"/>
    <w:rsid w:val="00863548"/>
    <w:rsid w:val="00864E98"/>
    <w:rsid w:val="00865A47"/>
    <w:rsid w:val="0087160E"/>
    <w:rsid w:val="008719FA"/>
    <w:rsid w:val="00871B78"/>
    <w:rsid w:val="00872E6A"/>
    <w:rsid w:val="00875485"/>
    <w:rsid w:val="00880191"/>
    <w:rsid w:val="00880A6D"/>
    <w:rsid w:val="008823E5"/>
    <w:rsid w:val="00891C4A"/>
    <w:rsid w:val="00892BF3"/>
    <w:rsid w:val="008950E3"/>
    <w:rsid w:val="0089575A"/>
    <w:rsid w:val="008A0252"/>
    <w:rsid w:val="008A02E2"/>
    <w:rsid w:val="008A09B3"/>
    <w:rsid w:val="008A0B14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C1AEA"/>
    <w:rsid w:val="008C2868"/>
    <w:rsid w:val="008C3579"/>
    <w:rsid w:val="008C44B3"/>
    <w:rsid w:val="008C5E75"/>
    <w:rsid w:val="008C6574"/>
    <w:rsid w:val="008C6D2A"/>
    <w:rsid w:val="008C7FEE"/>
    <w:rsid w:val="008D1BA9"/>
    <w:rsid w:val="008D618F"/>
    <w:rsid w:val="008D6DEF"/>
    <w:rsid w:val="008D7E95"/>
    <w:rsid w:val="008E41D1"/>
    <w:rsid w:val="008E7A61"/>
    <w:rsid w:val="008F1E9A"/>
    <w:rsid w:val="008F2A6A"/>
    <w:rsid w:val="008F2F02"/>
    <w:rsid w:val="008F6770"/>
    <w:rsid w:val="00900F7C"/>
    <w:rsid w:val="00901C6D"/>
    <w:rsid w:val="009046EF"/>
    <w:rsid w:val="00910C7E"/>
    <w:rsid w:val="0091552A"/>
    <w:rsid w:val="00915784"/>
    <w:rsid w:val="00921821"/>
    <w:rsid w:val="00925E68"/>
    <w:rsid w:val="00931FFE"/>
    <w:rsid w:val="00932145"/>
    <w:rsid w:val="00934E32"/>
    <w:rsid w:val="0093630F"/>
    <w:rsid w:val="00937ED5"/>
    <w:rsid w:val="0094273E"/>
    <w:rsid w:val="00943A07"/>
    <w:rsid w:val="009455F0"/>
    <w:rsid w:val="009501AD"/>
    <w:rsid w:val="00952292"/>
    <w:rsid w:val="0095247B"/>
    <w:rsid w:val="00954E6C"/>
    <w:rsid w:val="00955C54"/>
    <w:rsid w:val="00956861"/>
    <w:rsid w:val="009578AB"/>
    <w:rsid w:val="00961513"/>
    <w:rsid w:val="00961B2E"/>
    <w:rsid w:val="00965BA0"/>
    <w:rsid w:val="00966CC3"/>
    <w:rsid w:val="00971EE6"/>
    <w:rsid w:val="009739E5"/>
    <w:rsid w:val="00976CD0"/>
    <w:rsid w:val="0098153E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54"/>
    <w:rsid w:val="009A3DC3"/>
    <w:rsid w:val="009A6B31"/>
    <w:rsid w:val="009B4C8D"/>
    <w:rsid w:val="009B50AA"/>
    <w:rsid w:val="009C06D6"/>
    <w:rsid w:val="009C17C7"/>
    <w:rsid w:val="009C31CA"/>
    <w:rsid w:val="009D2228"/>
    <w:rsid w:val="009D2AEB"/>
    <w:rsid w:val="009D61D5"/>
    <w:rsid w:val="009D6366"/>
    <w:rsid w:val="009D6772"/>
    <w:rsid w:val="009D7377"/>
    <w:rsid w:val="009D7C7C"/>
    <w:rsid w:val="009D7ECA"/>
    <w:rsid w:val="009E5A6A"/>
    <w:rsid w:val="009E5BC0"/>
    <w:rsid w:val="009E724E"/>
    <w:rsid w:val="009F6823"/>
    <w:rsid w:val="00A01292"/>
    <w:rsid w:val="00A0150E"/>
    <w:rsid w:val="00A069A2"/>
    <w:rsid w:val="00A12889"/>
    <w:rsid w:val="00A15C0F"/>
    <w:rsid w:val="00A201EF"/>
    <w:rsid w:val="00A230B4"/>
    <w:rsid w:val="00A2314B"/>
    <w:rsid w:val="00A33041"/>
    <w:rsid w:val="00A34579"/>
    <w:rsid w:val="00A346CC"/>
    <w:rsid w:val="00A37A1B"/>
    <w:rsid w:val="00A401F8"/>
    <w:rsid w:val="00A44FC6"/>
    <w:rsid w:val="00A46573"/>
    <w:rsid w:val="00A465EC"/>
    <w:rsid w:val="00A473ED"/>
    <w:rsid w:val="00A502DC"/>
    <w:rsid w:val="00A50F80"/>
    <w:rsid w:val="00A636F4"/>
    <w:rsid w:val="00A63E53"/>
    <w:rsid w:val="00A664EB"/>
    <w:rsid w:val="00A66B88"/>
    <w:rsid w:val="00A70327"/>
    <w:rsid w:val="00A73490"/>
    <w:rsid w:val="00A738BB"/>
    <w:rsid w:val="00A75C97"/>
    <w:rsid w:val="00A765DB"/>
    <w:rsid w:val="00A7662D"/>
    <w:rsid w:val="00A76A9F"/>
    <w:rsid w:val="00A76F75"/>
    <w:rsid w:val="00A77437"/>
    <w:rsid w:val="00A77F25"/>
    <w:rsid w:val="00A86BAA"/>
    <w:rsid w:val="00A903AD"/>
    <w:rsid w:val="00A92A86"/>
    <w:rsid w:val="00A93CD2"/>
    <w:rsid w:val="00A94F17"/>
    <w:rsid w:val="00A96EC4"/>
    <w:rsid w:val="00AA0A84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373D"/>
    <w:rsid w:val="00AC7FEB"/>
    <w:rsid w:val="00AD48CA"/>
    <w:rsid w:val="00AD6300"/>
    <w:rsid w:val="00AE10A1"/>
    <w:rsid w:val="00AE2A2A"/>
    <w:rsid w:val="00AF0CC3"/>
    <w:rsid w:val="00AF0F1F"/>
    <w:rsid w:val="00AF1FFE"/>
    <w:rsid w:val="00AF4172"/>
    <w:rsid w:val="00B0045E"/>
    <w:rsid w:val="00B012B5"/>
    <w:rsid w:val="00B03481"/>
    <w:rsid w:val="00B03E8D"/>
    <w:rsid w:val="00B04B27"/>
    <w:rsid w:val="00B115B4"/>
    <w:rsid w:val="00B11780"/>
    <w:rsid w:val="00B1394C"/>
    <w:rsid w:val="00B13D47"/>
    <w:rsid w:val="00B17A1A"/>
    <w:rsid w:val="00B21BB0"/>
    <w:rsid w:val="00B24A0D"/>
    <w:rsid w:val="00B24B1C"/>
    <w:rsid w:val="00B25D6A"/>
    <w:rsid w:val="00B31184"/>
    <w:rsid w:val="00B32F59"/>
    <w:rsid w:val="00B33412"/>
    <w:rsid w:val="00B353CE"/>
    <w:rsid w:val="00B36058"/>
    <w:rsid w:val="00B36A3C"/>
    <w:rsid w:val="00B4052D"/>
    <w:rsid w:val="00B41F7B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3A23"/>
    <w:rsid w:val="00B548B7"/>
    <w:rsid w:val="00B5540D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2DE5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528F"/>
    <w:rsid w:val="00BA6B06"/>
    <w:rsid w:val="00BA79A3"/>
    <w:rsid w:val="00BB0196"/>
    <w:rsid w:val="00BB444A"/>
    <w:rsid w:val="00BB45AF"/>
    <w:rsid w:val="00BC04C2"/>
    <w:rsid w:val="00BC083A"/>
    <w:rsid w:val="00BC3C68"/>
    <w:rsid w:val="00BC5514"/>
    <w:rsid w:val="00BC57B6"/>
    <w:rsid w:val="00BC6A1F"/>
    <w:rsid w:val="00BD3D38"/>
    <w:rsid w:val="00BD5953"/>
    <w:rsid w:val="00BD5E85"/>
    <w:rsid w:val="00BE3B30"/>
    <w:rsid w:val="00BE54F5"/>
    <w:rsid w:val="00BE61AD"/>
    <w:rsid w:val="00BE6883"/>
    <w:rsid w:val="00BE7513"/>
    <w:rsid w:val="00BF0F25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7197"/>
    <w:rsid w:val="00C1071D"/>
    <w:rsid w:val="00C10A44"/>
    <w:rsid w:val="00C15C4C"/>
    <w:rsid w:val="00C201A6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600D"/>
    <w:rsid w:val="00C57858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25B8"/>
    <w:rsid w:val="00C84BB6"/>
    <w:rsid w:val="00C85531"/>
    <w:rsid w:val="00C85909"/>
    <w:rsid w:val="00C8670C"/>
    <w:rsid w:val="00C87298"/>
    <w:rsid w:val="00C878AE"/>
    <w:rsid w:val="00C92314"/>
    <w:rsid w:val="00C93D6C"/>
    <w:rsid w:val="00C945A6"/>
    <w:rsid w:val="00CA049F"/>
    <w:rsid w:val="00CA21D1"/>
    <w:rsid w:val="00CA6641"/>
    <w:rsid w:val="00CB429D"/>
    <w:rsid w:val="00CB674A"/>
    <w:rsid w:val="00CC14B8"/>
    <w:rsid w:val="00CD0187"/>
    <w:rsid w:val="00CD3679"/>
    <w:rsid w:val="00CD3F4F"/>
    <w:rsid w:val="00CD6B1C"/>
    <w:rsid w:val="00CE3AA0"/>
    <w:rsid w:val="00CE64BD"/>
    <w:rsid w:val="00CE6B01"/>
    <w:rsid w:val="00CF0F6D"/>
    <w:rsid w:val="00CF3037"/>
    <w:rsid w:val="00CF4149"/>
    <w:rsid w:val="00CF6C4D"/>
    <w:rsid w:val="00CF7142"/>
    <w:rsid w:val="00CF7149"/>
    <w:rsid w:val="00D00080"/>
    <w:rsid w:val="00D02968"/>
    <w:rsid w:val="00D03758"/>
    <w:rsid w:val="00D03C08"/>
    <w:rsid w:val="00D11488"/>
    <w:rsid w:val="00D11EEF"/>
    <w:rsid w:val="00D11F75"/>
    <w:rsid w:val="00D121FE"/>
    <w:rsid w:val="00D14D53"/>
    <w:rsid w:val="00D153A0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2674"/>
    <w:rsid w:val="00D5349D"/>
    <w:rsid w:val="00D55B72"/>
    <w:rsid w:val="00D57628"/>
    <w:rsid w:val="00D57D8A"/>
    <w:rsid w:val="00D6618C"/>
    <w:rsid w:val="00D67888"/>
    <w:rsid w:val="00D7128B"/>
    <w:rsid w:val="00D712DF"/>
    <w:rsid w:val="00D724C9"/>
    <w:rsid w:val="00D72AFB"/>
    <w:rsid w:val="00D73EB1"/>
    <w:rsid w:val="00D764E4"/>
    <w:rsid w:val="00D805A4"/>
    <w:rsid w:val="00D81D30"/>
    <w:rsid w:val="00D84B43"/>
    <w:rsid w:val="00D8649B"/>
    <w:rsid w:val="00D901E7"/>
    <w:rsid w:val="00D90FE5"/>
    <w:rsid w:val="00D913D2"/>
    <w:rsid w:val="00D91E3B"/>
    <w:rsid w:val="00DB002D"/>
    <w:rsid w:val="00DB026F"/>
    <w:rsid w:val="00DB1D47"/>
    <w:rsid w:val="00DB46F0"/>
    <w:rsid w:val="00DB4A22"/>
    <w:rsid w:val="00DB64C8"/>
    <w:rsid w:val="00DB67DD"/>
    <w:rsid w:val="00DB728C"/>
    <w:rsid w:val="00DC4869"/>
    <w:rsid w:val="00DC6778"/>
    <w:rsid w:val="00DC6C0C"/>
    <w:rsid w:val="00DD14C6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590F"/>
    <w:rsid w:val="00E0016C"/>
    <w:rsid w:val="00E00E67"/>
    <w:rsid w:val="00E01CE4"/>
    <w:rsid w:val="00E03C14"/>
    <w:rsid w:val="00E058B9"/>
    <w:rsid w:val="00E11ED2"/>
    <w:rsid w:val="00E1408E"/>
    <w:rsid w:val="00E16164"/>
    <w:rsid w:val="00E17426"/>
    <w:rsid w:val="00E20786"/>
    <w:rsid w:val="00E21A49"/>
    <w:rsid w:val="00E21F53"/>
    <w:rsid w:val="00E301BF"/>
    <w:rsid w:val="00E31E73"/>
    <w:rsid w:val="00E34E2A"/>
    <w:rsid w:val="00E360D1"/>
    <w:rsid w:val="00E3718F"/>
    <w:rsid w:val="00E37746"/>
    <w:rsid w:val="00E37A07"/>
    <w:rsid w:val="00E42FF4"/>
    <w:rsid w:val="00E467EE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6CF2"/>
    <w:rsid w:val="00E76D25"/>
    <w:rsid w:val="00E77458"/>
    <w:rsid w:val="00E860BD"/>
    <w:rsid w:val="00E92C4B"/>
    <w:rsid w:val="00EA06AD"/>
    <w:rsid w:val="00EA3203"/>
    <w:rsid w:val="00EA57B9"/>
    <w:rsid w:val="00EA7562"/>
    <w:rsid w:val="00EA7C8B"/>
    <w:rsid w:val="00EB0739"/>
    <w:rsid w:val="00EB3BDF"/>
    <w:rsid w:val="00EB49A9"/>
    <w:rsid w:val="00EC150A"/>
    <w:rsid w:val="00EC2BDF"/>
    <w:rsid w:val="00EC4DA4"/>
    <w:rsid w:val="00EC63CB"/>
    <w:rsid w:val="00EC7225"/>
    <w:rsid w:val="00ED0A8C"/>
    <w:rsid w:val="00ED22E4"/>
    <w:rsid w:val="00ED2686"/>
    <w:rsid w:val="00ED3020"/>
    <w:rsid w:val="00ED57F1"/>
    <w:rsid w:val="00ED5C28"/>
    <w:rsid w:val="00EE0CC5"/>
    <w:rsid w:val="00EE1AB0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2E5"/>
    <w:rsid w:val="00F03047"/>
    <w:rsid w:val="00F111D6"/>
    <w:rsid w:val="00F12F89"/>
    <w:rsid w:val="00F21155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3FE"/>
    <w:rsid w:val="00F54B36"/>
    <w:rsid w:val="00F55260"/>
    <w:rsid w:val="00F55D00"/>
    <w:rsid w:val="00F55F27"/>
    <w:rsid w:val="00F56C13"/>
    <w:rsid w:val="00F56E45"/>
    <w:rsid w:val="00F608EF"/>
    <w:rsid w:val="00F63038"/>
    <w:rsid w:val="00F64496"/>
    <w:rsid w:val="00F650CC"/>
    <w:rsid w:val="00F6632F"/>
    <w:rsid w:val="00F66B24"/>
    <w:rsid w:val="00F67982"/>
    <w:rsid w:val="00F742E7"/>
    <w:rsid w:val="00F76BD6"/>
    <w:rsid w:val="00F81B8F"/>
    <w:rsid w:val="00F830EA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B15AA"/>
    <w:rsid w:val="00FB64B7"/>
    <w:rsid w:val="00FC2762"/>
    <w:rsid w:val="00FC2E8E"/>
    <w:rsid w:val="00FC3235"/>
    <w:rsid w:val="00FC47CF"/>
    <w:rsid w:val="00FC6329"/>
    <w:rsid w:val="00FD1BF2"/>
    <w:rsid w:val="00FD4A0A"/>
    <w:rsid w:val="00FE1CE5"/>
    <w:rsid w:val="00FE6A50"/>
    <w:rsid w:val="00FE6FA3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4D45-6F2C-40E3-8413-35DBA034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5</cp:revision>
  <cp:lastPrinted>2021-01-20T09:12:00Z</cp:lastPrinted>
  <dcterms:created xsi:type="dcterms:W3CDTF">2021-02-11T11:21:00Z</dcterms:created>
  <dcterms:modified xsi:type="dcterms:W3CDTF">2021-04-15T05:47:00Z</dcterms:modified>
</cp:coreProperties>
</file>