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97" w:rsidRPr="00403BF7" w:rsidRDefault="00403BF7" w:rsidP="00206597">
      <w:pPr>
        <w:tabs>
          <w:tab w:val="left" w:pos="9720"/>
        </w:tabs>
        <w:spacing w:after="0"/>
        <w:ind w:right="488"/>
        <w:rPr>
          <w:rFonts w:ascii="Calibri" w:eastAsia="Calibri" w:hAnsi="Calibri" w:cs="Times New Roman"/>
        </w:rPr>
      </w:pPr>
      <w:r w:rsidRPr="00403BF7">
        <w:rPr>
          <w:rFonts w:ascii="Calibri" w:eastAsia="Calibri" w:hAnsi="Calibri" w:cs="Times New Roman"/>
        </w:rPr>
        <w:t xml:space="preserve">                                                                                 </w:t>
      </w:r>
      <w:r w:rsidR="00206597">
        <w:rPr>
          <w:rFonts w:ascii="Calibri" w:eastAsia="Calibri" w:hAnsi="Calibri" w:cs="Times New Roman"/>
        </w:rPr>
        <w:t xml:space="preserve">           </w:t>
      </w:r>
      <w:r w:rsidR="00206597" w:rsidRPr="00403BF7">
        <w:rPr>
          <w:rFonts w:ascii="Calibri" w:eastAsia="Calibri" w:hAnsi="Calibri" w:cs="Times New Roman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0pt" o:ole="" filled="t">
            <v:fill color2="black"/>
            <v:imagedata r:id="rId8" o:title=""/>
          </v:shape>
          <o:OLEObject Type="Embed" ProgID="Word.Picture.8" ShapeID="_x0000_i1025" DrawAspect="Content" ObjectID="_1669207273" r:id="rId9"/>
        </w:object>
      </w:r>
    </w:p>
    <w:p w:rsidR="00206597" w:rsidRPr="00403BF7" w:rsidRDefault="00206597" w:rsidP="00206597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403BF7">
        <w:rPr>
          <w:rFonts w:ascii="Arial Black" w:eastAsia="Times New Roman" w:hAnsi="Arial Black" w:cs="Times New Roman"/>
          <w:bCs/>
          <w:sz w:val="38"/>
          <w:szCs w:val="20"/>
          <w:lang w:eastAsia="ar-SA"/>
        </w:rPr>
        <w:t xml:space="preserve">    </w:t>
      </w:r>
      <w:r w:rsidRPr="00403BF7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ПОСТАНОВЛЕНИЕ</w:t>
      </w:r>
    </w:p>
    <w:p w:rsidR="00206597" w:rsidRPr="00403BF7" w:rsidRDefault="00206597" w:rsidP="00206597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206597" w:rsidRPr="002243A0" w:rsidRDefault="00206597" w:rsidP="00F77795">
      <w:pPr>
        <w:spacing w:after="0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2243A0">
        <w:rPr>
          <w:rFonts w:ascii="Times New Roman" w:eastAsia="Calibri" w:hAnsi="Times New Roman" w:cs="Times New Roman"/>
          <w:b/>
          <w:sz w:val="25"/>
          <w:szCs w:val="25"/>
        </w:rPr>
        <w:t>от</w:t>
      </w:r>
      <w:r w:rsidR="007A4E82">
        <w:rPr>
          <w:rFonts w:ascii="Times New Roman" w:eastAsia="Calibri" w:hAnsi="Times New Roman" w:cs="Times New Roman"/>
          <w:b/>
          <w:sz w:val="25"/>
          <w:szCs w:val="25"/>
        </w:rPr>
        <w:t xml:space="preserve"> 11.12.2020                       </w:t>
      </w:r>
      <w:r w:rsidRPr="002243A0">
        <w:rPr>
          <w:rFonts w:ascii="Times New Roman" w:eastAsia="Calibri" w:hAnsi="Times New Roman" w:cs="Times New Roman"/>
          <w:b/>
          <w:sz w:val="25"/>
          <w:szCs w:val="25"/>
        </w:rPr>
        <w:t xml:space="preserve">                                                                 </w:t>
      </w:r>
      <w:r w:rsidR="00275E01" w:rsidRPr="002243A0">
        <w:rPr>
          <w:rFonts w:ascii="Times New Roman" w:eastAsia="Calibri" w:hAnsi="Times New Roman" w:cs="Times New Roman"/>
          <w:b/>
          <w:sz w:val="25"/>
          <w:szCs w:val="25"/>
        </w:rPr>
        <w:t xml:space="preserve">  </w:t>
      </w:r>
      <w:r w:rsidR="00B67EDD" w:rsidRPr="002243A0">
        <w:rPr>
          <w:rFonts w:ascii="Times New Roman" w:eastAsia="Calibri" w:hAnsi="Times New Roman" w:cs="Times New Roman"/>
          <w:b/>
          <w:sz w:val="25"/>
          <w:szCs w:val="25"/>
        </w:rPr>
        <w:t xml:space="preserve">   </w:t>
      </w:r>
      <w:r w:rsidR="003D548A" w:rsidRPr="002243A0">
        <w:rPr>
          <w:rFonts w:ascii="Times New Roman" w:eastAsia="Calibri" w:hAnsi="Times New Roman" w:cs="Times New Roman"/>
          <w:b/>
          <w:sz w:val="25"/>
          <w:szCs w:val="25"/>
        </w:rPr>
        <w:t xml:space="preserve">        </w:t>
      </w:r>
      <w:r w:rsidR="002243A0">
        <w:rPr>
          <w:rFonts w:ascii="Times New Roman" w:eastAsia="Calibri" w:hAnsi="Times New Roman" w:cs="Times New Roman"/>
          <w:b/>
          <w:sz w:val="25"/>
          <w:szCs w:val="25"/>
        </w:rPr>
        <w:t xml:space="preserve">      </w:t>
      </w:r>
      <w:r w:rsidR="003D548A" w:rsidRPr="002243A0">
        <w:rPr>
          <w:rFonts w:ascii="Times New Roman" w:eastAsia="Calibri" w:hAnsi="Times New Roman" w:cs="Times New Roman"/>
          <w:b/>
          <w:sz w:val="25"/>
          <w:szCs w:val="25"/>
        </w:rPr>
        <w:t xml:space="preserve">   </w:t>
      </w:r>
      <w:r w:rsidR="00B67EDD" w:rsidRPr="002243A0">
        <w:rPr>
          <w:rFonts w:ascii="Times New Roman" w:eastAsia="Calibri" w:hAnsi="Times New Roman" w:cs="Times New Roman"/>
          <w:b/>
          <w:sz w:val="25"/>
          <w:szCs w:val="25"/>
        </w:rPr>
        <w:t xml:space="preserve">   </w:t>
      </w:r>
      <w:r w:rsidRPr="002243A0">
        <w:rPr>
          <w:rFonts w:ascii="Times New Roman" w:eastAsia="Calibri" w:hAnsi="Times New Roman" w:cs="Times New Roman"/>
          <w:b/>
          <w:sz w:val="25"/>
          <w:szCs w:val="25"/>
        </w:rPr>
        <w:t>№</w:t>
      </w:r>
      <w:r w:rsidR="007A4E82">
        <w:rPr>
          <w:rFonts w:ascii="Times New Roman" w:eastAsia="Calibri" w:hAnsi="Times New Roman" w:cs="Times New Roman"/>
          <w:b/>
          <w:sz w:val="25"/>
          <w:szCs w:val="25"/>
        </w:rPr>
        <w:t xml:space="preserve"> 1070</w:t>
      </w:r>
    </w:p>
    <w:p w:rsidR="00275E01" w:rsidRPr="002243A0" w:rsidRDefault="00275E01" w:rsidP="00206597">
      <w:pPr>
        <w:spacing w:after="0"/>
        <w:jc w:val="center"/>
        <w:rPr>
          <w:rFonts w:ascii="Times New Roman" w:eastAsia="Calibri" w:hAnsi="Times New Roman" w:cs="Times New Roman"/>
          <w:sz w:val="25"/>
          <w:szCs w:val="25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D843AD" w:rsidRPr="002243A0" w:rsidTr="007A3309">
        <w:trPr>
          <w:trHeight w:val="29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843AD" w:rsidRPr="002243A0" w:rsidRDefault="000E58BF" w:rsidP="000E58BF">
            <w:pPr>
              <w:tabs>
                <w:tab w:val="left" w:pos="4536"/>
              </w:tabs>
              <w:jc w:val="both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bookmarkStart w:id="0" w:name="_GoBack"/>
            <w:r w:rsidRPr="002243A0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О внесении изменений в </w:t>
            </w:r>
            <w:r w:rsidR="00372001" w:rsidRPr="002243A0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значени</w:t>
            </w:r>
            <w:r w:rsidRPr="002243A0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я</w:t>
            </w:r>
            <w:r w:rsidR="00372001" w:rsidRPr="002243A0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корректирующих коэффициентов </w:t>
            </w:r>
            <w:r w:rsidR="00F36120" w:rsidRPr="002243A0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к базовым нормативам затрат </w:t>
            </w:r>
            <w:r w:rsidR="00372001" w:rsidRPr="002243A0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и нормативных затрат на оказание муниципальн</w:t>
            </w:r>
            <w:r w:rsidR="00F36120" w:rsidRPr="002243A0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ой </w:t>
            </w:r>
            <w:r w:rsidR="00372001" w:rsidRPr="002243A0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услуг</w:t>
            </w:r>
            <w:r w:rsidR="00F36120" w:rsidRPr="002243A0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и «Организация отдыха детей и молодежи»</w:t>
            </w:r>
            <w:r w:rsidR="00372001" w:rsidRPr="002243A0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, применяемых при расчете объема финансового обеспечения выполнения муниципального задания муниципальными учреждениями города Покачи</w:t>
            </w:r>
            <w:r w:rsidR="00F36120" w:rsidRPr="002243A0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в 2020 году</w:t>
            </w:r>
            <w:r w:rsidRPr="002243A0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, утвержденные постановлением администрации города Покачи от 08.09.2020 №740</w:t>
            </w:r>
            <w:r w:rsidR="00D843AD" w:rsidRPr="002243A0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</w:t>
            </w:r>
            <w:bookmarkEnd w:id="0"/>
          </w:p>
        </w:tc>
      </w:tr>
    </w:tbl>
    <w:p w:rsidR="00D843AD" w:rsidRPr="002243A0" w:rsidRDefault="00D843AD" w:rsidP="00F77795">
      <w:pPr>
        <w:pStyle w:val="a5"/>
        <w:ind w:firstLine="709"/>
        <w:rPr>
          <w:rFonts w:ascii="Times New Roman" w:hAnsi="Times New Roman" w:cs="Times New Roman"/>
          <w:sz w:val="25"/>
          <w:szCs w:val="25"/>
        </w:rPr>
      </w:pPr>
    </w:p>
    <w:p w:rsidR="00F77795" w:rsidRPr="002243A0" w:rsidRDefault="00F77795" w:rsidP="00F77795">
      <w:pPr>
        <w:pStyle w:val="a5"/>
        <w:ind w:firstLine="709"/>
        <w:rPr>
          <w:rFonts w:ascii="Times New Roman" w:hAnsi="Times New Roman" w:cs="Times New Roman"/>
          <w:sz w:val="25"/>
          <w:szCs w:val="25"/>
        </w:rPr>
      </w:pPr>
    </w:p>
    <w:p w:rsidR="0098341E" w:rsidRPr="002243A0" w:rsidRDefault="0098341E" w:rsidP="00F77795">
      <w:pPr>
        <w:pStyle w:val="a5"/>
        <w:ind w:firstLine="709"/>
        <w:rPr>
          <w:rFonts w:ascii="Times New Roman" w:hAnsi="Times New Roman" w:cs="Times New Roman"/>
          <w:sz w:val="25"/>
          <w:szCs w:val="25"/>
        </w:rPr>
        <w:sectPr w:rsidR="0098341E" w:rsidRPr="002243A0" w:rsidSect="006A672A">
          <w:headerReference w:type="default" r:id="rId10"/>
          <w:pgSz w:w="11906" w:h="16838"/>
          <w:pgMar w:top="284" w:right="567" w:bottom="426" w:left="1701" w:header="709" w:footer="709" w:gutter="0"/>
          <w:pgNumType w:start="1"/>
          <w:cols w:space="708"/>
          <w:titlePg/>
          <w:docGrid w:linePitch="360"/>
        </w:sectPr>
      </w:pPr>
    </w:p>
    <w:p w:rsidR="00275E01" w:rsidRPr="002243A0" w:rsidRDefault="00797B66" w:rsidP="00F77795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243A0">
        <w:rPr>
          <w:rFonts w:ascii="Times New Roman" w:hAnsi="Times New Roman" w:cs="Times New Roman"/>
          <w:sz w:val="25"/>
          <w:szCs w:val="25"/>
        </w:rPr>
        <w:lastRenderedPageBreak/>
        <w:t xml:space="preserve">В соответствии с </w:t>
      </w:r>
      <w:r w:rsidR="00E3576E" w:rsidRPr="002243A0">
        <w:rPr>
          <w:rFonts w:ascii="Times New Roman" w:hAnsi="Times New Roman" w:cs="Times New Roman"/>
          <w:sz w:val="25"/>
          <w:szCs w:val="25"/>
        </w:rPr>
        <w:t>частью</w:t>
      </w:r>
      <w:r w:rsidR="008B422E" w:rsidRPr="002243A0">
        <w:rPr>
          <w:rFonts w:ascii="Times New Roman" w:hAnsi="Times New Roman" w:cs="Times New Roman"/>
          <w:sz w:val="25"/>
          <w:szCs w:val="25"/>
        </w:rPr>
        <w:t xml:space="preserve"> 4 статьи 69.2 Бюджетного кодекса Российской Федерации</w:t>
      </w:r>
      <w:r w:rsidR="00327E4A" w:rsidRPr="002243A0">
        <w:rPr>
          <w:rFonts w:ascii="Times New Roman" w:hAnsi="Times New Roman" w:cs="Times New Roman"/>
          <w:sz w:val="25"/>
          <w:szCs w:val="25"/>
        </w:rPr>
        <w:t>:</w:t>
      </w:r>
    </w:p>
    <w:p w:rsidR="00372001" w:rsidRPr="002243A0" w:rsidRDefault="000E58BF" w:rsidP="00EA442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243A0">
        <w:rPr>
          <w:rFonts w:ascii="Times New Roman" w:eastAsia="Calibri" w:hAnsi="Times New Roman" w:cs="Times New Roman"/>
          <w:sz w:val="25"/>
          <w:szCs w:val="25"/>
        </w:rPr>
        <w:t>Внести в значения корректирующих коэффициентов к базовым нормативам затрат и нормативных затрат на оказание муниципальной услуги «Организация отдыха детей и молодежи», применяемых при расчете объема финансового обеспечения выполнения муниципального задания муниципальными учреждениями города Покачи в 2020 году, утвержденные постановлением администрации города Покачи от 08.09.2020 №740, следующие изменения:</w:t>
      </w:r>
    </w:p>
    <w:p w:rsidR="00B06E19" w:rsidRPr="002243A0" w:rsidRDefault="00B06E19" w:rsidP="00B06E19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243A0">
        <w:rPr>
          <w:rFonts w:ascii="Times New Roman" w:eastAsia="Calibri" w:hAnsi="Times New Roman" w:cs="Times New Roman"/>
          <w:sz w:val="25"/>
          <w:szCs w:val="25"/>
        </w:rPr>
        <w:t xml:space="preserve">в графе 6 строки </w:t>
      </w:r>
      <w:r w:rsidR="0042287D" w:rsidRPr="002243A0">
        <w:rPr>
          <w:rFonts w:ascii="Times New Roman" w:eastAsia="Calibri" w:hAnsi="Times New Roman" w:cs="Times New Roman"/>
          <w:sz w:val="25"/>
          <w:szCs w:val="25"/>
        </w:rPr>
        <w:t>1</w:t>
      </w:r>
      <w:r w:rsidRPr="002243A0">
        <w:rPr>
          <w:rFonts w:ascii="Times New Roman" w:eastAsia="Calibri" w:hAnsi="Times New Roman" w:cs="Times New Roman"/>
          <w:sz w:val="25"/>
          <w:szCs w:val="25"/>
        </w:rPr>
        <w:t xml:space="preserve"> цифры «</w:t>
      </w:r>
      <w:r w:rsidR="00706B8D" w:rsidRPr="002243A0">
        <w:rPr>
          <w:rFonts w:ascii="Times New Roman" w:eastAsia="Calibri" w:hAnsi="Times New Roman" w:cs="Times New Roman"/>
          <w:sz w:val="25"/>
          <w:szCs w:val="25"/>
        </w:rPr>
        <w:t>0,6206258222</w:t>
      </w:r>
      <w:r w:rsidRPr="002243A0">
        <w:rPr>
          <w:rFonts w:ascii="Times New Roman" w:eastAsia="Calibri" w:hAnsi="Times New Roman" w:cs="Times New Roman"/>
          <w:sz w:val="25"/>
          <w:szCs w:val="25"/>
        </w:rPr>
        <w:t>» заменить цифрами «</w:t>
      </w:r>
      <w:r w:rsidR="00706B8D" w:rsidRPr="002243A0">
        <w:rPr>
          <w:rFonts w:ascii="Times New Roman" w:eastAsia="Calibri" w:hAnsi="Times New Roman" w:cs="Times New Roman"/>
          <w:sz w:val="25"/>
          <w:szCs w:val="25"/>
        </w:rPr>
        <w:t>0,7979474797</w:t>
      </w:r>
      <w:r w:rsidRPr="002243A0">
        <w:rPr>
          <w:rFonts w:ascii="Times New Roman" w:eastAsia="Calibri" w:hAnsi="Times New Roman" w:cs="Times New Roman"/>
          <w:sz w:val="25"/>
          <w:szCs w:val="25"/>
        </w:rPr>
        <w:t>»;</w:t>
      </w:r>
    </w:p>
    <w:p w:rsidR="00B06E19" w:rsidRPr="002243A0" w:rsidRDefault="00B06E19" w:rsidP="001A319C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243A0">
        <w:rPr>
          <w:rFonts w:ascii="Times New Roman" w:eastAsia="Calibri" w:hAnsi="Times New Roman" w:cs="Times New Roman"/>
          <w:sz w:val="25"/>
          <w:szCs w:val="25"/>
        </w:rPr>
        <w:t xml:space="preserve">в графе 7 строки </w:t>
      </w:r>
      <w:r w:rsidR="0042287D" w:rsidRPr="002243A0">
        <w:rPr>
          <w:rFonts w:ascii="Times New Roman" w:eastAsia="Calibri" w:hAnsi="Times New Roman" w:cs="Times New Roman"/>
          <w:sz w:val="25"/>
          <w:szCs w:val="25"/>
        </w:rPr>
        <w:t>1</w:t>
      </w:r>
      <w:r w:rsidRPr="002243A0">
        <w:rPr>
          <w:rFonts w:ascii="Times New Roman" w:eastAsia="Calibri" w:hAnsi="Times New Roman" w:cs="Times New Roman"/>
          <w:sz w:val="25"/>
          <w:szCs w:val="25"/>
        </w:rPr>
        <w:t xml:space="preserve"> цифры «</w:t>
      </w:r>
      <w:r w:rsidR="00706B8D" w:rsidRPr="002243A0">
        <w:rPr>
          <w:rFonts w:ascii="Times New Roman" w:eastAsia="Calibri" w:hAnsi="Times New Roman" w:cs="Times New Roman"/>
          <w:sz w:val="25"/>
          <w:szCs w:val="25"/>
        </w:rPr>
        <w:t>394,222123</w:t>
      </w:r>
      <w:r w:rsidRPr="002243A0">
        <w:rPr>
          <w:rFonts w:ascii="Times New Roman" w:eastAsia="Calibri" w:hAnsi="Times New Roman" w:cs="Times New Roman"/>
          <w:sz w:val="25"/>
          <w:szCs w:val="25"/>
        </w:rPr>
        <w:t>» заменить цифрами «</w:t>
      </w:r>
      <w:r w:rsidR="00706B8D" w:rsidRPr="002243A0">
        <w:rPr>
          <w:rFonts w:ascii="Times New Roman" w:eastAsia="Calibri" w:hAnsi="Times New Roman" w:cs="Times New Roman"/>
          <w:sz w:val="25"/>
          <w:szCs w:val="25"/>
        </w:rPr>
        <w:t>506,857012</w:t>
      </w:r>
      <w:r w:rsidRPr="002243A0">
        <w:rPr>
          <w:rFonts w:ascii="Times New Roman" w:eastAsia="Calibri" w:hAnsi="Times New Roman" w:cs="Times New Roman"/>
          <w:sz w:val="25"/>
          <w:szCs w:val="25"/>
        </w:rPr>
        <w:t>»;</w:t>
      </w:r>
    </w:p>
    <w:p w:rsidR="00EA442B" w:rsidRPr="002243A0" w:rsidRDefault="00EA442B" w:rsidP="007E49A8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243A0">
        <w:rPr>
          <w:rFonts w:ascii="Times New Roman" w:eastAsia="Calibri" w:hAnsi="Times New Roman" w:cs="Times New Roman"/>
          <w:sz w:val="25"/>
          <w:szCs w:val="25"/>
        </w:rPr>
        <w:t xml:space="preserve">в графе 6 строки </w:t>
      </w:r>
      <w:r w:rsidR="0042287D" w:rsidRPr="002243A0">
        <w:rPr>
          <w:rFonts w:ascii="Times New Roman" w:eastAsia="Calibri" w:hAnsi="Times New Roman" w:cs="Times New Roman"/>
          <w:sz w:val="25"/>
          <w:szCs w:val="25"/>
        </w:rPr>
        <w:t>3</w:t>
      </w:r>
      <w:r w:rsidRPr="002243A0">
        <w:rPr>
          <w:rFonts w:ascii="Times New Roman" w:eastAsia="Calibri" w:hAnsi="Times New Roman" w:cs="Times New Roman"/>
          <w:sz w:val="25"/>
          <w:szCs w:val="25"/>
        </w:rPr>
        <w:t xml:space="preserve"> цифры «</w:t>
      </w:r>
      <w:r w:rsidR="00706B8D" w:rsidRPr="002243A0">
        <w:rPr>
          <w:rFonts w:ascii="Times New Roman" w:eastAsia="Calibri" w:hAnsi="Times New Roman" w:cs="Times New Roman"/>
          <w:sz w:val="25"/>
          <w:szCs w:val="25"/>
        </w:rPr>
        <w:t>0,42484796980</w:t>
      </w:r>
      <w:r w:rsidRPr="002243A0">
        <w:rPr>
          <w:rFonts w:ascii="Times New Roman" w:eastAsia="Calibri" w:hAnsi="Times New Roman" w:cs="Times New Roman"/>
          <w:sz w:val="25"/>
          <w:szCs w:val="25"/>
        </w:rPr>
        <w:t>» заменить цифрами                               «</w:t>
      </w:r>
      <w:r w:rsidR="00706B8D" w:rsidRPr="002243A0">
        <w:rPr>
          <w:rFonts w:ascii="Times New Roman" w:eastAsia="Calibri" w:hAnsi="Times New Roman" w:cs="Times New Roman"/>
          <w:sz w:val="25"/>
          <w:szCs w:val="25"/>
        </w:rPr>
        <w:t>0,40461711409</w:t>
      </w:r>
      <w:r w:rsidRPr="002243A0">
        <w:rPr>
          <w:rFonts w:ascii="Times New Roman" w:eastAsia="Calibri" w:hAnsi="Times New Roman" w:cs="Times New Roman"/>
          <w:sz w:val="25"/>
          <w:szCs w:val="25"/>
        </w:rPr>
        <w:t>»;</w:t>
      </w:r>
    </w:p>
    <w:p w:rsidR="00323B6B" w:rsidRPr="002243A0" w:rsidRDefault="00EA442B" w:rsidP="00410EE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243A0">
        <w:rPr>
          <w:rFonts w:ascii="Times New Roman" w:eastAsia="Calibri" w:hAnsi="Times New Roman" w:cs="Times New Roman"/>
          <w:sz w:val="25"/>
          <w:szCs w:val="25"/>
        </w:rPr>
        <w:t xml:space="preserve">в графе 7 строки </w:t>
      </w:r>
      <w:r w:rsidR="0042287D" w:rsidRPr="002243A0">
        <w:rPr>
          <w:rFonts w:ascii="Times New Roman" w:eastAsia="Calibri" w:hAnsi="Times New Roman" w:cs="Times New Roman"/>
          <w:sz w:val="25"/>
          <w:szCs w:val="25"/>
        </w:rPr>
        <w:t>3</w:t>
      </w:r>
      <w:r w:rsidRPr="002243A0">
        <w:rPr>
          <w:rFonts w:ascii="Times New Roman" w:eastAsia="Calibri" w:hAnsi="Times New Roman" w:cs="Times New Roman"/>
          <w:sz w:val="25"/>
          <w:szCs w:val="25"/>
        </w:rPr>
        <w:t xml:space="preserve"> цифры «</w:t>
      </w:r>
      <w:r w:rsidR="00706B8D" w:rsidRPr="002243A0">
        <w:rPr>
          <w:rFonts w:ascii="Times New Roman" w:eastAsia="Calibri" w:hAnsi="Times New Roman" w:cs="Times New Roman"/>
          <w:sz w:val="25"/>
          <w:szCs w:val="25"/>
        </w:rPr>
        <w:t>269,863842</w:t>
      </w:r>
      <w:r w:rsidRPr="002243A0">
        <w:rPr>
          <w:rFonts w:ascii="Times New Roman" w:eastAsia="Calibri" w:hAnsi="Times New Roman" w:cs="Times New Roman"/>
          <w:sz w:val="25"/>
          <w:szCs w:val="25"/>
        </w:rPr>
        <w:t>» заменить цифрами «</w:t>
      </w:r>
      <w:r w:rsidR="00706B8D" w:rsidRPr="002243A0">
        <w:rPr>
          <w:rFonts w:ascii="Times New Roman" w:eastAsia="Calibri" w:hAnsi="Times New Roman" w:cs="Times New Roman"/>
          <w:sz w:val="25"/>
          <w:szCs w:val="25"/>
        </w:rPr>
        <w:t>257,013183</w:t>
      </w:r>
      <w:r w:rsidR="001A319C" w:rsidRPr="002243A0">
        <w:rPr>
          <w:rFonts w:ascii="Times New Roman" w:eastAsia="Calibri" w:hAnsi="Times New Roman" w:cs="Times New Roman"/>
          <w:sz w:val="25"/>
          <w:szCs w:val="25"/>
        </w:rPr>
        <w:t>»</w:t>
      </w:r>
      <w:r w:rsidR="003D548A" w:rsidRPr="002243A0">
        <w:rPr>
          <w:rFonts w:ascii="Times New Roman" w:eastAsia="Calibri" w:hAnsi="Times New Roman" w:cs="Times New Roman"/>
          <w:sz w:val="25"/>
          <w:szCs w:val="25"/>
        </w:rPr>
        <w:t>.</w:t>
      </w:r>
    </w:p>
    <w:p w:rsidR="00EA442B" w:rsidRPr="002243A0" w:rsidRDefault="00AA1CF1" w:rsidP="00EA442B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243A0">
        <w:rPr>
          <w:rFonts w:ascii="Times New Roman" w:eastAsia="Calibri" w:hAnsi="Times New Roman" w:cs="Times New Roman"/>
          <w:sz w:val="25"/>
          <w:szCs w:val="25"/>
        </w:rPr>
        <w:t xml:space="preserve">Настоящее постановление вступает в силу после </w:t>
      </w:r>
      <w:r w:rsidR="00436DAF" w:rsidRPr="002243A0">
        <w:rPr>
          <w:rFonts w:ascii="Times New Roman" w:eastAsia="Calibri" w:hAnsi="Times New Roman" w:cs="Times New Roman"/>
          <w:sz w:val="25"/>
          <w:szCs w:val="25"/>
        </w:rPr>
        <w:t>его подписания</w:t>
      </w:r>
      <w:r w:rsidR="00D2691A" w:rsidRPr="002243A0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443820" w:rsidRPr="002243A0" w:rsidRDefault="00AA1CF1" w:rsidP="00EA442B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2243A0">
        <w:rPr>
          <w:rFonts w:ascii="Times New Roman" w:eastAsia="Calibri" w:hAnsi="Times New Roman" w:cs="Times New Roman"/>
          <w:sz w:val="25"/>
          <w:szCs w:val="25"/>
        </w:rPr>
        <w:t>Контроль за</w:t>
      </w:r>
      <w:proofErr w:type="gramEnd"/>
      <w:r w:rsidRPr="002243A0">
        <w:rPr>
          <w:rFonts w:ascii="Times New Roman" w:eastAsia="Calibri" w:hAnsi="Times New Roman" w:cs="Times New Roman"/>
          <w:sz w:val="25"/>
          <w:szCs w:val="25"/>
        </w:rPr>
        <w:t xml:space="preserve"> выполнением постановления возложить на </w:t>
      </w:r>
      <w:r w:rsidR="004F3282" w:rsidRPr="002243A0">
        <w:rPr>
          <w:rFonts w:ascii="Times New Roman" w:eastAsia="Calibri" w:hAnsi="Times New Roman" w:cs="Times New Roman"/>
          <w:sz w:val="25"/>
          <w:szCs w:val="25"/>
        </w:rPr>
        <w:t xml:space="preserve">первого </w:t>
      </w:r>
      <w:r w:rsidRPr="002243A0">
        <w:rPr>
          <w:rFonts w:ascii="Times New Roman" w:eastAsia="Calibri" w:hAnsi="Times New Roman" w:cs="Times New Roman"/>
          <w:sz w:val="25"/>
          <w:szCs w:val="25"/>
        </w:rPr>
        <w:t>заместител</w:t>
      </w:r>
      <w:r w:rsidR="004F3282" w:rsidRPr="002243A0">
        <w:rPr>
          <w:rFonts w:ascii="Times New Roman" w:eastAsia="Calibri" w:hAnsi="Times New Roman" w:cs="Times New Roman"/>
          <w:sz w:val="25"/>
          <w:szCs w:val="25"/>
        </w:rPr>
        <w:t>я</w:t>
      </w:r>
      <w:r w:rsidRPr="002243A0">
        <w:rPr>
          <w:rFonts w:ascii="Times New Roman" w:eastAsia="Calibri" w:hAnsi="Times New Roman" w:cs="Times New Roman"/>
          <w:sz w:val="25"/>
          <w:szCs w:val="25"/>
        </w:rPr>
        <w:t xml:space="preserve"> главы города Покачи А.Е. Ходулапову</w:t>
      </w:r>
      <w:r w:rsidR="004F3282" w:rsidRPr="002243A0">
        <w:rPr>
          <w:rFonts w:ascii="Times New Roman" w:eastAsia="Calibri" w:hAnsi="Times New Roman" w:cs="Times New Roman"/>
          <w:sz w:val="25"/>
          <w:szCs w:val="25"/>
        </w:rPr>
        <w:t xml:space="preserve"> и заместителя главы города Покачи </w:t>
      </w:r>
      <w:r w:rsidR="007A3309" w:rsidRPr="002243A0">
        <w:rPr>
          <w:rFonts w:ascii="Times New Roman" w:eastAsia="Calibri" w:hAnsi="Times New Roman" w:cs="Times New Roman"/>
          <w:sz w:val="25"/>
          <w:szCs w:val="25"/>
        </w:rPr>
        <w:t>Г.Д. Гвоздь</w:t>
      </w:r>
      <w:r w:rsidR="00D2691A" w:rsidRPr="002243A0">
        <w:rPr>
          <w:rFonts w:ascii="Times New Roman" w:eastAsia="Calibri" w:hAnsi="Times New Roman" w:cs="Times New Roman"/>
          <w:sz w:val="25"/>
          <w:szCs w:val="25"/>
        </w:rPr>
        <w:t>.</w:t>
      </w:r>
    </w:p>
    <w:p w:rsidR="00443820" w:rsidRPr="002243A0" w:rsidRDefault="00443820" w:rsidP="00EA442B">
      <w:pPr>
        <w:pStyle w:val="a5"/>
        <w:rPr>
          <w:rFonts w:ascii="Times New Roman" w:eastAsia="Calibri" w:hAnsi="Times New Roman" w:cs="Times New Roman"/>
          <w:sz w:val="25"/>
          <w:szCs w:val="25"/>
        </w:rPr>
      </w:pPr>
    </w:p>
    <w:p w:rsidR="007126C3" w:rsidRPr="002243A0" w:rsidRDefault="007126C3" w:rsidP="00EA442B">
      <w:pPr>
        <w:pStyle w:val="a5"/>
        <w:rPr>
          <w:rFonts w:ascii="Times New Roman" w:eastAsia="Calibri" w:hAnsi="Times New Roman" w:cs="Times New Roman"/>
          <w:sz w:val="25"/>
          <w:szCs w:val="25"/>
        </w:rPr>
      </w:pPr>
    </w:p>
    <w:p w:rsidR="00B67EDD" w:rsidRPr="002243A0" w:rsidRDefault="00B67EDD" w:rsidP="00EA442B">
      <w:pPr>
        <w:pStyle w:val="a5"/>
        <w:rPr>
          <w:rFonts w:ascii="Times New Roman" w:eastAsia="Calibri" w:hAnsi="Times New Roman" w:cs="Times New Roman"/>
          <w:sz w:val="25"/>
          <w:szCs w:val="25"/>
        </w:rPr>
      </w:pPr>
    </w:p>
    <w:p w:rsidR="002243A0" w:rsidRPr="002243A0" w:rsidRDefault="002243A0" w:rsidP="00EA442B">
      <w:pPr>
        <w:pStyle w:val="a5"/>
        <w:rPr>
          <w:rFonts w:ascii="Times New Roman" w:eastAsia="Calibri" w:hAnsi="Times New Roman" w:cs="Times New Roman"/>
          <w:b/>
          <w:sz w:val="25"/>
          <w:szCs w:val="25"/>
        </w:rPr>
      </w:pPr>
      <w:proofErr w:type="gramStart"/>
      <w:r w:rsidRPr="002243A0">
        <w:rPr>
          <w:rFonts w:ascii="Times New Roman" w:eastAsia="Calibri" w:hAnsi="Times New Roman" w:cs="Times New Roman"/>
          <w:b/>
          <w:sz w:val="25"/>
          <w:szCs w:val="25"/>
        </w:rPr>
        <w:t>Исполняющий</w:t>
      </w:r>
      <w:proofErr w:type="gramEnd"/>
      <w:r w:rsidRPr="002243A0">
        <w:rPr>
          <w:rFonts w:ascii="Times New Roman" w:eastAsia="Calibri" w:hAnsi="Times New Roman" w:cs="Times New Roman"/>
          <w:b/>
          <w:sz w:val="25"/>
          <w:szCs w:val="25"/>
        </w:rPr>
        <w:t xml:space="preserve"> обязанности </w:t>
      </w:r>
    </w:p>
    <w:p w:rsidR="002243A0" w:rsidRPr="002243A0" w:rsidRDefault="002243A0" w:rsidP="00EA442B">
      <w:pPr>
        <w:pStyle w:val="a5"/>
        <w:rPr>
          <w:rFonts w:ascii="Times New Roman" w:eastAsia="Calibri" w:hAnsi="Times New Roman" w:cs="Times New Roman"/>
          <w:b/>
          <w:sz w:val="25"/>
          <w:szCs w:val="25"/>
        </w:rPr>
      </w:pPr>
      <w:r w:rsidRPr="002243A0">
        <w:rPr>
          <w:rFonts w:ascii="Times New Roman" w:eastAsia="Calibri" w:hAnsi="Times New Roman" w:cs="Times New Roman"/>
          <w:b/>
          <w:sz w:val="25"/>
          <w:szCs w:val="25"/>
        </w:rPr>
        <w:t>г</w:t>
      </w:r>
      <w:r w:rsidR="00AA1CF1" w:rsidRPr="002243A0">
        <w:rPr>
          <w:rFonts w:ascii="Times New Roman" w:eastAsia="Calibri" w:hAnsi="Times New Roman" w:cs="Times New Roman"/>
          <w:b/>
          <w:sz w:val="25"/>
          <w:szCs w:val="25"/>
        </w:rPr>
        <w:t>лав</w:t>
      </w:r>
      <w:r w:rsidRPr="002243A0">
        <w:rPr>
          <w:rFonts w:ascii="Times New Roman" w:eastAsia="Calibri" w:hAnsi="Times New Roman" w:cs="Times New Roman"/>
          <w:b/>
          <w:sz w:val="25"/>
          <w:szCs w:val="25"/>
        </w:rPr>
        <w:t>ы</w:t>
      </w:r>
      <w:r w:rsidR="00AA1CF1" w:rsidRPr="002243A0">
        <w:rPr>
          <w:rFonts w:ascii="Times New Roman" w:eastAsia="Calibri" w:hAnsi="Times New Roman" w:cs="Times New Roman"/>
          <w:b/>
          <w:sz w:val="25"/>
          <w:szCs w:val="25"/>
        </w:rPr>
        <w:t xml:space="preserve"> города Покачи</w:t>
      </w:r>
      <w:r w:rsidRPr="002243A0">
        <w:rPr>
          <w:rFonts w:ascii="Times New Roman" w:eastAsia="Calibri" w:hAnsi="Times New Roman" w:cs="Times New Roman"/>
          <w:b/>
          <w:sz w:val="25"/>
          <w:szCs w:val="25"/>
        </w:rPr>
        <w:t xml:space="preserve">, </w:t>
      </w:r>
    </w:p>
    <w:p w:rsidR="002243A0" w:rsidRPr="002243A0" w:rsidRDefault="002243A0" w:rsidP="00EA442B">
      <w:pPr>
        <w:pStyle w:val="a5"/>
        <w:rPr>
          <w:rFonts w:ascii="Times New Roman" w:eastAsia="Calibri" w:hAnsi="Times New Roman" w:cs="Times New Roman"/>
          <w:b/>
          <w:sz w:val="25"/>
          <w:szCs w:val="25"/>
        </w:rPr>
      </w:pPr>
      <w:r w:rsidRPr="002243A0">
        <w:rPr>
          <w:rFonts w:ascii="Times New Roman" w:eastAsia="Calibri" w:hAnsi="Times New Roman" w:cs="Times New Roman"/>
          <w:b/>
          <w:sz w:val="25"/>
          <w:szCs w:val="25"/>
        </w:rPr>
        <w:t>первый заместитель</w:t>
      </w:r>
    </w:p>
    <w:p w:rsidR="00AA1CF1" w:rsidRPr="002243A0" w:rsidRDefault="002243A0" w:rsidP="00EA442B">
      <w:pPr>
        <w:pStyle w:val="a5"/>
        <w:rPr>
          <w:rFonts w:ascii="Times New Roman" w:eastAsia="Calibri" w:hAnsi="Times New Roman" w:cs="Times New Roman"/>
          <w:b/>
          <w:sz w:val="25"/>
          <w:szCs w:val="25"/>
        </w:rPr>
      </w:pPr>
      <w:r w:rsidRPr="002243A0">
        <w:rPr>
          <w:rFonts w:ascii="Times New Roman" w:eastAsia="Calibri" w:hAnsi="Times New Roman" w:cs="Times New Roman"/>
          <w:b/>
          <w:sz w:val="25"/>
          <w:szCs w:val="25"/>
        </w:rPr>
        <w:t>главы города Покачи</w:t>
      </w:r>
      <w:r w:rsidR="00AA1CF1" w:rsidRPr="002243A0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7A3309" w:rsidRPr="002243A0">
        <w:rPr>
          <w:rFonts w:ascii="Times New Roman" w:eastAsia="Calibri" w:hAnsi="Times New Roman" w:cs="Times New Roman"/>
          <w:b/>
          <w:sz w:val="25"/>
          <w:szCs w:val="25"/>
        </w:rPr>
        <w:t xml:space="preserve">   </w:t>
      </w:r>
      <w:r w:rsidR="00AA1CF1" w:rsidRPr="002243A0">
        <w:rPr>
          <w:rFonts w:ascii="Times New Roman" w:eastAsia="Calibri" w:hAnsi="Times New Roman" w:cs="Times New Roman"/>
          <w:b/>
          <w:sz w:val="25"/>
          <w:szCs w:val="25"/>
        </w:rPr>
        <w:t xml:space="preserve">         </w:t>
      </w:r>
      <w:r w:rsidR="0042287D" w:rsidRPr="002243A0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AA1CF1" w:rsidRPr="002243A0">
        <w:rPr>
          <w:rFonts w:ascii="Times New Roman" w:eastAsia="Calibri" w:hAnsi="Times New Roman" w:cs="Times New Roman"/>
          <w:b/>
          <w:sz w:val="25"/>
          <w:szCs w:val="25"/>
        </w:rPr>
        <w:t xml:space="preserve">          </w:t>
      </w:r>
      <w:r w:rsidR="00C66643" w:rsidRPr="002243A0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AA1CF1" w:rsidRPr="002243A0">
        <w:rPr>
          <w:rFonts w:ascii="Times New Roman" w:eastAsia="Calibri" w:hAnsi="Times New Roman" w:cs="Times New Roman"/>
          <w:b/>
          <w:sz w:val="25"/>
          <w:szCs w:val="25"/>
        </w:rPr>
        <w:t xml:space="preserve">   </w:t>
      </w:r>
      <w:r w:rsidR="001A319C" w:rsidRPr="002243A0">
        <w:rPr>
          <w:rFonts w:ascii="Times New Roman" w:eastAsia="Calibri" w:hAnsi="Times New Roman" w:cs="Times New Roman"/>
          <w:b/>
          <w:sz w:val="25"/>
          <w:szCs w:val="25"/>
        </w:rPr>
        <w:t xml:space="preserve">           </w:t>
      </w:r>
      <w:r w:rsidR="00BA0C41" w:rsidRPr="002243A0">
        <w:rPr>
          <w:rFonts w:ascii="Times New Roman" w:eastAsia="Calibri" w:hAnsi="Times New Roman" w:cs="Times New Roman"/>
          <w:b/>
          <w:sz w:val="25"/>
          <w:szCs w:val="25"/>
        </w:rPr>
        <w:t xml:space="preserve">    </w:t>
      </w:r>
      <w:r w:rsidR="007A3309" w:rsidRPr="002243A0">
        <w:rPr>
          <w:rFonts w:ascii="Times New Roman" w:eastAsia="Calibri" w:hAnsi="Times New Roman" w:cs="Times New Roman"/>
          <w:b/>
          <w:sz w:val="25"/>
          <w:szCs w:val="25"/>
        </w:rPr>
        <w:t xml:space="preserve">     </w:t>
      </w:r>
      <w:r w:rsidR="00BA0C41" w:rsidRPr="002243A0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B67EDD" w:rsidRPr="002243A0">
        <w:rPr>
          <w:rFonts w:ascii="Times New Roman" w:eastAsia="Calibri" w:hAnsi="Times New Roman" w:cs="Times New Roman"/>
          <w:b/>
          <w:sz w:val="25"/>
          <w:szCs w:val="25"/>
        </w:rPr>
        <w:t xml:space="preserve">                 </w:t>
      </w:r>
      <w:r w:rsidR="003D548A" w:rsidRPr="002243A0">
        <w:rPr>
          <w:rFonts w:ascii="Times New Roman" w:eastAsia="Calibri" w:hAnsi="Times New Roman" w:cs="Times New Roman"/>
          <w:b/>
          <w:sz w:val="25"/>
          <w:szCs w:val="25"/>
        </w:rPr>
        <w:t xml:space="preserve">           </w:t>
      </w:r>
      <w:r>
        <w:rPr>
          <w:rFonts w:ascii="Times New Roman" w:eastAsia="Calibri" w:hAnsi="Times New Roman" w:cs="Times New Roman"/>
          <w:b/>
          <w:sz w:val="25"/>
          <w:szCs w:val="25"/>
        </w:rPr>
        <w:t xml:space="preserve">       </w:t>
      </w:r>
      <w:r w:rsidRPr="002243A0">
        <w:rPr>
          <w:rFonts w:ascii="Times New Roman" w:eastAsia="Calibri" w:hAnsi="Times New Roman" w:cs="Times New Roman"/>
          <w:b/>
          <w:sz w:val="25"/>
          <w:szCs w:val="25"/>
        </w:rPr>
        <w:t>А.Е. Ходулапова</w:t>
      </w:r>
    </w:p>
    <w:p w:rsidR="0042287D" w:rsidRPr="002243A0" w:rsidRDefault="0042287D">
      <w:pPr>
        <w:pStyle w:val="a5"/>
        <w:rPr>
          <w:rFonts w:ascii="Times New Roman" w:eastAsia="Calibri" w:hAnsi="Times New Roman" w:cs="Times New Roman"/>
          <w:b/>
          <w:sz w:val="25"/>
          <w:szCs w:val="25"/>
        </w:rPr>
      </w:pPr>
    </w:p>
    <w:p w:rsidR="002243A0" w:rsidRPr="002243A0" w:rsidRDefault="002243A0">
      <w:pPr>
        <w:pStyle w:val="a5"/>
        <w:rPr>
          <w:rFonts w:ascii="Times New Roman" w:eastAsia="Calibri" w:hAnsi="Times New Roman" w:cs="Times New Roman"/>
          <w:b/>
          <w:sz w:val="25"/>
          <w:szCs w:val="25"/>
        </w:rPr>
      </w:pPr>
    </w:p>
    <w:sectPr w:rsidR="002243A0" w:rsidRPr="002243A0" w:rsidSect="002243A0">
      <w:type w:val="continuous"/>
      <w:pgSz w:w="11906" w:h="16838"/>
      <w:pgMar w:top="284" w:right="567" w:bottom="28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319" w:rsidRDefault="00F16319" w:rsidP="006A672A">
      <w:pPr>
        <w:spacing w:after="0" w:line="240" w:lineRule="auto"/>
      </w:pPr>
      <w:r>
        <w:separator/>
      </w:r>
    </w:p>
  </w:endnote>
  <w:endnote w:type="continuationSeparator" w:id="0">
    <w:p w:rsidR="00F16319" w:rsidRDefault="00F16319" w:rsidP="006A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319" w:rsidRDefault="00F16319" w:rsidP="006A672A">
      <w:pPr>
        <w:spacing w:after="0" w:line="240" w:lineRule="auto"/>
      </w:pPr>
      <w:r>
        <w:separator/>
      </w:r>
    </w:p>
  </w:footnote>
  <w:footnote w:type="continuationSeparator" w:id="0">
    <w:p w:rsidR="00F16319" w:rsidRDefault="00F16319" w:rsidP="006A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3318"/>
      <w:docPartObj>
        <w:docPartGallery w:val="Page Numbers (Top of Page)"/>
        <w:docPartUnique/>
      </w:docPartObj>
    </w:sdtPr>
    <w:sdtEndPr/>
    <w:sdtContent>
      <w:p w:rsidR="003D548A" w:rsidRDefault="00F1631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3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548A" w:rsidRDefault="003D54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F27C6C"/>
    <w:multiLevelType w:val="hybridMultilevel"/>
    <w:tmpl w:val="27425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74578"/>
    <w:multiLevelType w:val="hybridMultilevel"/>
    <w:tmpl w:val="AC5021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E74A85"/>
    <w:multiLevelType w:val="hybridMultilevel"/>
    <w:tmpl w:val="08AE72E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75B54"/>
    <w:multiLevelType w:val="hybridMultilevel"/>
    <w:tmpl w:val="E15AC5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127A73"/>
    <w:multiLevelType w:val="hybridMultilevel"/>
    <w:tmpl w:val="7944C5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F4198C"/>
    <w:multiLevelType w:val="hybridMultilevel"/>
    <w:tmpl w:val="BEC64896"/>
    <w:lvl w:ilvl="0" w:tplc="3AF8B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A859B9"/>
    <w:multiLevelType w:val="hybridMultilevel"/>
    <w:tmpl w:val="9B7A4242"/>
    <w:lvl w:ilvl="0" w:tplc="04190011">
      <w:start w:val="1"/>
      <w:numFmt w:val="decimal"/>
      <w:lvlText w:val="%1)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>
    <w:nsid w:val="6B346EF5"/>
    <w:multiLevelType w:val="hybridMultilevel"/>
    <w:tmpl w:val="E982B9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BF7"/>
    <w:rsid w:val="00070088"/>
    <w:rsid w:val="0009112E"/>
    <w:rsid w:val="000A305F"/>
    <w:rsid w:val="000E58BF"/>
    <w:rsid w:val="001A319C"/>
    <w:rsid w:val="001C6C43"/>
    <w:rsid w:val="00206597"/>
    <w:rsid w:val="002243A0"/>
    <w:rsid w:val="00275E01"/>
    <w:rsid w:val="002E3538"/>
    <w:rsid w:val="002F3A82"/>
    <w:rsid w:val="00323B6B"/>
    <w:rsid w:val="0032735A"/>
    <w:rsid w:val="00327E4A"/>
    <w:rsid w:val="00345076"/>
    <w:rsid w:val="00372001"/>
    <w:rsid w:val="00396979"/>
    <w:rsid w:val="003A62D6"/>
    <w:rsid w:val="003D1F80"/>
    <w:rsid w:val="003D548A"/>
    <w:rsid w:val="003F363C"/>
    <w:rsid w:val="003F4B77"/>
    <w:rsid w:val="00403BF7"/>
    <w:rsid w:val="00410EE3"/>
    <w:rsid w:val="00411A55"/>
    <w:rsid w:val="00412758"/>
    <w:rsid w:val="0042287D"/>
    <w:rsid w:val="00425028"/>
    <w:rsid w:val="00436DAF"/>
    <w:rsid w:val="00443820"/>
    <w:rsid w:val="004506B4"/>
    <w:rsid w:val="00483A1B"/>
    <w:rsid w:val="004C734E"/>
    <w:rsid w:val="004F3282"/>
    <w:rsid w:val="00526EA6"/>
    <w:rsid w:val="005535F0"/>
    <w:rsid w:val="005600BD"/>
    <w:rsid w:val="005770F5"/>
    <w:rsid w:val="00597CDD"/>
    <w:rsid w:val="005B5762"/>
    <w:rsid w:val="005F0AA8"/>
    <w:rsid w:val="00634213"/>
    <w:rsid w:val="006350B5"/>
    <w:rsid w:val="006A0635"/>
    <w:rsid w:val="006A672A"/>
    <w:rsid w:val="006B394D"/>
    <w:rsid w:val="006E1B20"/>
    <w:rsid w:val="00706B8D"/>
    <w:rsid w:val="007126C3"/>
    <w:rsid w:val="007655DE"/>
    <w:rsid w:val="00771ED3"/>
    <w:rsid w:val="007817BF"/>
    <w:rsid w:val="00797B66"/>
    <w:rsid w:val="007A0822"/>
    <w:rsid w:val="007A3309"/>
    <w:rsid w:val="007A4E82"/>
    <w:rsid w:val="007E49A8"/>
    <w:rsid w:val="007F0024"/>
    <w:rsid w:val="0080098B"/>
    <w:rsid w:val="008B422E"/>
    <w:rsid w:val="00903648"/>
    <w:rsid w:val="00910AA0"/>
    <w:rsid w:val="009276F9"/>
    <w:rsid w:val="00971726"/>
    <w:rsid w:val="0098341E"/>
    <w:rsid w:val="009A5E45"/>
    <w:rsid w:val="00A54EE0"/>
    <w:rsid w:val="00AA1CF1"/>
    <w:rsid w:val="00AE448D"/>
    <w:rsid w:val="00B06E19"/>
    <w:rsid w:val="00B27793"/>
    <w:rsid w:val="00B41809"/>
    <w:rsid w:val="00B67EDD"/>
    <w:rsid w:val="00BA0C41"/>
    <w:rsid w:val="00BA2117"/>
    <w:rsid w:val="00BF60AF"/>
    <w:rsid w:val="00C131DA"/>
    <w:rsid w:val="00C3241D"/>
    <w:rsid w:val="00C63EED"/>
    <w:rsid w:val="00C66643"/>
    <w:rsid w:val="00C70894"/>
    <w:rsid w:val="00CC08E3"/>
    <w:rsid w:val="00CD434A"/>
    <w:rsid w:val="00D2691A"/>
    <w:rsid w:val="00D44B42"/>
    <w:rsid w:val="00D843AD"/>
    <w:rsid w:val="00E225FA"/>
    <w:rsid w:val="00E278B9"/>
    <w:rsid w:val="00E3576E"/>
    <w:rsid w:val="00E414D9"/>
    <w:rsid w:val="00E476D3"/>
    <w:rsid w:val="00E70650"/>
    <w:rsid w:val="00E758F0"/>
    <w:rsid w:val="00EA442B"/>
    <w:rsid w:val="00F16319"/>
    <w:rsid w:val="00F36120"/>
    <w:rsid w:val="00F36B41"/>
    <w:rsid w:val="00F46785"/>
    <w:rsid w:val="00F77795"/>
    <w:rsid w:val="00FA5F4E"/>
    <w:rsid w:val="00FC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4A"/>
    <w:pPr>
      <w:ind w:left="720"/>
      <w:contextualSpacing/>
    </w:pPr>
  </w:style>
  <w:style w:type="table" w:styleId="a4">
    <w:name w:val="Table Grid"/>
    <w:basedOn w:val="a1"/>
    <w:uiPriority w:val="59"/>
    <w:rsid w:val="00D84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779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672A"/>
  </w:style>
  <w:style w:type="paragraph" w:styleId="a8">
    <w:name w:val="footer"/>
    <w:basedOn w:val="a"/>
    <w:link w:val="a9"/>
    <w:uiPriority w:val="99"/>
    <w:semiHidden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672A"/>
  </w:style>
  <w:style w:type="paragraph" w:customStyle="1" w:styleId="ConsPlusTitle">
    <w:name w:val="ConsPlusTitle"/>
    <w:rsid w:val="001A31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Викторовна</dc:creator>
  <cp:lastModifiedBy>Гришина Надежда Евгеньевна</cp:lastModifiedBy>
  <cp:revision>16</cp:revision>
  <cp:lastPrinted>2020-01-13T08:53:00Z</cp:lastPrinted>
  <dcterms:created xsi:type="dcterms:W3CDTF">2020-09-15T09:40:00Z</dcterms:created>
  <dcterms:modified xsi:type="dcterms:W3CDTF">2020-12-11T10:55:00Z</dcterms:modified>
</cp:coreProperties>
</file>