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350" w:rsidRDefault="00B20350" w:rsidP="00B20350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</w:t>
      </w:r>
    </w:p>
    <w:p w:rsidR="00B20350" w:rsidRDefault="00B20350" w:rsidP="00B20350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00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постановлению администрации города Покачи</w:t>
      </w:r>
    </w:p>
    <w:p w:rsidR="00B20350" w:rsidRDefault="00015AE2" w:rsidP="00B20350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  28.09.2020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№ 799 </w:t>
      </w:r>
    </w:p>
    <w:p w:rsidR="00B20350" w:rsidRPr="00110001" w:rsidRDefault="00B20350" w:rsidP="00B20350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20350" w:rsidRPr="00E06719" w:rsidRDefault="00B20350" w:rsidP="00B20350">
      <w:pPr>
        <w:pStyle w:val="a3"/>
        <w:jc w:val="right"/>
        <w:rPr>
          <w:rFonts w:ascii="Times New Roman" w:hAnsi="Times New Roman" w:cs="Times New Roman"/>
        </w:rPr>
      </w:pPr>
      <w:r w:rsidRPr="00110001">
        <w:rPr>
          <w:rFonts w:ascii="Times New Roman" w:hAnsi="Times New Roman" w:cs="Times New Roman"/>
        </w:rPr>
        <w:t>Таблица 2</w:t>
      </w:r>
    </w:p>
    <w:p w:rsidR="00B20350" w:rsidRPr="00E06719" w:rsidRDefault="00B20350" w:rsidP="00B20350">
      <w:pPr>
        <w:autoSpaceDE w:val="0"/>
        <w:autoSpaceDN w:val="0"/>
        <w:adjustRightInd w:val="0"/>
        <w:spacing w:before="280" w:line="240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E06719">
        <w:rPr>
          <w:rFonts w:ascii="Times New Roman" w:hAnsi="Times New Roman" w:cs="Times New Roman"/>
          <w:b/>
          <w:bCs/>
        </w:rPr>
        <w:t>Распределение финансовых ресурсов муниципальной программы</w:t>
      </w:r>
    </w:p>
    <w:p w:rsidR="00B20350" w:rsidRPr="00110001" w:rsidRDefault="00B20350" w:rsidP="00B20350">
      <w:pPr>
        <w:pStyle w:val="a3"/>
        <w:jc w:val="center"/>
        <w:rPr>
          <w:rFonts w:ascii="Times New Roman" w:hAnsi="Times New Roman" w:cs="Times New Roman"/>
        </w:rPr>
      </w:pPr>
    </w:p>
    <w:p w:rsidR="00B20350" w:rsidRDefault="00B20350" w:rsidP="00B20350"/>
    <w:tbl>
      <w:tblPr>
        <w:tblW w:w="15613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512"/>
        <w:gridCol w:w="2066"/>
        <w:gridCol w:w="136"/>
        <w:gridCol w:w="1698"/>
        <w:gridCol w:w="1987"/>
        <w:gridCol w:w="1565"/>
        <w:gridCol w:w="1559"/>
        <w:gridCol w:w="1701"/>
        <w:gridCol w:w="1554"/>
        <w:gridCol w:w="1559"/>
        <w:gridCol w:w="1276"/>
      </w:tblGrid>
      <w:tr w:rsidR="00A903FD" w:rsidRPr="00A903FD" w:rsidTr="00546CB7">
        <w:trPr>
          <w:trHeight w:val="300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(связь мероприятий с целевыми показателями программы)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left="169"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исполнитель/соисполнитель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затраты на реализацию (рублей)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2023-2030 год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390DCF" w:rsidRDefault="00390DCF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1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390DCF" w:rsidRDefault="00390DCF" w:rsidP="00A903FD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ru-RU"/>
              </w:rPr>
            </w:pPr>
            <w:r w:rsidRPr="00814B81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 xml:space="preserve">  1.</w:t>
            </w:r>
          </w:p>
        </w:tc>
        <w:tc>
          <w:tcPr>
            <w:tcW w:w="22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903FD" w:rsidRPr="00F34B90" w:rsidRDefault="00F34B90" w:rsidP="00F34B90">
            <w:pPr>
              <w:pStyle w:val="S"/>
              <w:tabs>
                <w:tab w:val="left" w:pos="1134"/>
              </w:tabs>
              <w:ind w:firstLine="0"/>
              <w:rPr>
                <w:b/>
                <w:sz w:val="22"/>
                <w:szCs w:val="22"/>
              </w:rPr>
            </w:pPr>
            <w:proofErr w:type="gramStart"/>
            <w:r w:rsidRPr="00F34B90">
              <w:rPr>
                <w:rFonts w:eastAsiaTheme="minorHAnsi"/>
                <w:sz w:val="22"/>
                <w:szCs w:val="22"/>
                <w:lang w:eastAsia="en-US"/>
              </w:rPr>
              <w:t>Стимулирование жилищного строительства (разработка проектов межевания и проектов планировки территорий города Покачи,</w:t>
            </w:r>
            <w:r w:rsidRPr="00F34B90">
              <w:rPr>
                <w:sz w:val="22"/>
                <w:szCs w:val="22"/>
              </w:rPr>
              <w:t xml:space="preserve"> </w:t>
            </w:r>
            <w:r w:rsidRPr="00F34B90">
              <w:rPr>
                <w:color w:val="000000"/>
                <w:sz w:val="22"/>
                <w:szCs w:val="22"/>
              </w:rPr>
              <w:t>внесение изменений в Правила землепользования и застройки города Покачи</w:t>
            </w:r>
            <w:r w:rsidRPr="00F34B90">
              <w:rPr>
                <w:sz w:val="22"/>
                <w:szCs w:val="22"/>
              </w:rPr>
              <w:t>&lt;1&gt;</w:t>
            </w:r>
            <w:proofErr w:type="gramEnd"/>
          </w:p>
        </w:tc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25 688 912,11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6 349 456,06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6 754 613,95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6 292 421,05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6 292 421,05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бюджет 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23 811 300,00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5 877 900,00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5 977 800,00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5 977 800,00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5 977 800,00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1 877 612,11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471 556,06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776 813,95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314 621,05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314 621,05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22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муниципального казенного </w:t>
            </w: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учреждения  «Управление капитального строительств</w:t>
            </w:r>
            <w:r w:rsidR="00B9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а» администрации города Покачи </w:t>
            </w: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&lt;1&gt;</w:t>
            </w:r>
          </w:p>
        </w:tc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3FD" w:rsidRPr="00A903FD" w:rsidRDefault="00AA5FA8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 «</w:t>
            </w:r>
            <w:r w:rsidR="00A903FD"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капитального строительства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36 865 973,38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10 479 624,05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10 616 291,43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7 958 578,95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7 811 478,95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36 865 973,38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10 479 624,05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10 616 291,43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7 958 578,95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7 811 478,95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7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муниципальной программе: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62 554 885,49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16 829 080,11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17 370 905,38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14 251 000,00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14 103 900,00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420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450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23 811 300,00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5 877 900,00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38 743 585,49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10 951 180,11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11 393 105,38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8 273 200,00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8 126 100,00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285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7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расходы</w:t>
            </w:r>
          </w:p>
        </w:tc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156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Инвестиции в объекты муниципальной собственности (за исключением инвестиций в объекты муниципальной собственности по проектам, портфелям проектов автономного округа)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Прочие расходы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156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 отдел архитектуры и градостроительства администрации города Покачи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25 688 912,11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6 349 456,06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6 754 613,95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6 292 421,05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6 292 421,05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5 877 900,00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1 877 612,11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471 556,06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776 813,95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314 621,05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314 621,05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Соисполнитель 1 Муниципальное учреждение «Управление капитального строи</w:t>
            </w:r>
            <w:r w:rsidR="00AA5F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тельства» администрации города</w:t>
            </w: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Покачи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36 865 973,38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10 479 624,05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10 616 291,43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7 958 578,95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7 811 478,95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36 865 973,38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10 479 624,05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10 616 291,43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7 958 578,95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7 811 478,95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т.д.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903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903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903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903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903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903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BD1F98" w:rsidRPr="00777AD7" w:rsidRDefault="00BD1F98">
      <w:pPr>
        <w:rPr>
          <w:rFonts w:ascii="Times New Roman" w:hAnsi="Times New Roman" w:cs="Times New Roman"/>
          <w:sz w:val="18"/>
          <w:szCs w:val="18"/>
        </w:rPr>
      </w:pPr>
    </w:p>
    <w:sectPr w:rsidR="00BD1F98" w:rsidRPr="00777AD7" w:rsidSect="00F37956">
      <w:headerReference w:type="default" r:id="rId8"/>
      <w:pgSz w:w="16838" w:h="11906" w:orient="landscape"/>
      <w:pgMar w:top="284" w:right="567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21E" w:rsidRDefault="0076221E" w:rsidP="00A509EC">
      <w:pPr>
        <w:spacing w:line="240" w:lineRule="auto"/>
      </w:pPr>
      <w:r>
        <w:separator/>
      </w:r>
    </w:p>
  </w:endnote>
  <w:endnote w:type="continuationSeparator" w:id="0">
    <w:p w:rsidR="0076221E" w:rsidRDefault="0076221E" w:rsidP="00A509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21E" w:rsidRDefault="0076221E" w:rsidP="00A509EC">
      <w:pPr>
        <w:spacing w:line="240" w:lineRule="auto"/>
      </w:pPr>
      <w:r>
        <w:separator/>
      </w:r>
    </w:p>
  </w:footnote>
  <w:footnote w:type="continuationSeparator" w:id="0">
    <w:p w:rsidR="0076221E" w:rsidRDefault="0076221E" w:rsidP="00A509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33568"/>
      <w:docPartObj>
        <w:docPartGallery w:val="Page Numbers (Top of Page)"/>
        <w:docPartUnique/>
      </w:docPartObj>
    </w:sdtPr>
    <w:sdtEndPr/>
    <w:sdtContent>
      <w:p w:rsidR="00592C76" w:rsidRDefault="00CC66ED">
        <w:pPr>
          <w:pStyle w:val="a3"/>
          <w:jc w:val="center"/>
        </w:pPr>
        <w:r>
          <w:fldChar w:fldCharType="begin"/>
        </w:r>
        <w:r w:rsidR="00B20350">
          <w:instrText xml:space="preserve"> PAGE   \* MERGEFORMAT </w:instrText>
        </w:r>
        <w:r>
          <w:fldChar w:fldCharType="separate"/>
        </w:r>
        <w:r w:rsidR="00015AE2">
          <w:rPr>
            <w:noProof/>
          </w:rPr>
          <w:t>4</w:t>
        </w:r>
        <w:r>
          <w:fldChar w:fldCharType="end"/>
        </w:r>
      </w:p>
    </w:sdtContent>
  </w:sdt>
  <w:p w:rsidR="00592C76" w:rsidRDefault="00015A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350"/>
    <w:rsid w:val="00015AE2"/>
    <w:rsid w:val="00023910"/>
    <w:rsid w:val="000D5DE1"/>
    <w:rsid w:val="001C7142"/>
    <w:rsid w:val="001E285A"/>
    <w:rsid w:val="00204ECE"/>
    <w:rsid w:val="00281D1B"/>
    <w:rsid w:val="0029164D"/>
    <w:rsid w:val="002D599E"/>
    <w:rsid w:val="003609E5"/>
    <w:rsid w:val="00370C63"/>
    <w:rsid w:val="00390DCF"/>
    <w:rsid w:val="003D3408"/>
    <w:rsid w:val="004518BF"/>
    <w:rsid w:val="0047663D"/>
    <w:rsid w:val="004B026E"/>
    <w:rsid w:val="004B3718"/>
    <w:rsid w:val="00522689"/>
    <w:rsid w:val="00537813"/>
    <w:rsid w:val="00546CB7"/>
    <w:rsid w:val="005B2858"/>
    <w:rsid w:val="005D03D2"/>
    <w:rsid w:val="005F4EBB"/>
    <w:rsid w:val="00620ED8"/>
    <w:rsid w:val="006F0E52"/>
    <w:rsid w:val="0076221E"/>
    <w:rsid w:val="00777AD7"/>
    <w:rsid w:val="00794849"/>
    <w:rsid w:val="007A529B"/>
    <w:rsid w:val="00814B81"/>
    <w:rsid w:val="00814D87"/>
    <w:rsid w:val="008234B6"/>
    <w:rsid w:val="00835F24"/>
    <w:rsid w:val="008A7804"/>
    <w:rsid w:val="008B0F40"/>
    <w:rsid w:val="008B2FF4"/>
    <w:rsid w:val="008B344E"/>
    <w:rsid w:val="008D087D"/>
    <w:rsid w:val="008E7FB2"/>
    <w:rsid w:val="0091502F"/>
    <w:rsid w:val="00995365"/>
    <w:rsid w:val="009E12E6"/>
    <w:rsid w:val="00A37981"/>
    <w:rsid w:val="00A509EC"/>
    <w:rsid w:val="00A520F4"/>
    <w:rsid w:val="00A61B76"/>
    <w:rsid w:val="00A903FD"/>
    <w:rsid w:val="00AA5FA8"/>
    <w:rsid w:val="00AD3B7F"/>
    <w:rsid w:val="00B20350"/>
    <w:rsid w:val="00B9761E"/>
    <w:rsid w:val="00BD1F98"/>
    <w:rsid w:val="00BE19F9"/>
    <w:rsid w:val="00C123E1"/>
    <w:rsid w:val="00C5261B"/>
    <w:rsid w:val="00C77689"/>
    <w:rsid w:val="00CC66ED"/>
    <w:rsid w:val="00CE272C"/>
    <w:rsid w:val="00CF2979"/>
    <w:rsid w:val="00D01A1D"/>
    <w:rsid w:val="00D53DE0"/>
    <w:rsid w:val="00D578CF"/>
    <w:rsid w:val="00D82B53"/>
    <w:rsid w:val="00D91D92"/>
    <w:rsid w:val="00DA23EB"/>
    <w:rsid w:val="00DB55AF"/>
    <w:rsid w:val="00F13BC8"/>
    <w:rsid w:val="00F3439D"/>
    <w:rsid w:val="00F34B90"/>
    <w:rsid w:val="00F37956"/>
    <w:rsid w:val="00F5087E"/>
    <w:rsid w:val="00F6121C"/>
    <w:rsid w:val="00F8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35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350"/>
  </w:style>
  <w:style w:type="paragraph" w:styleId="a5">
    <w:name w:val="footer"/>
    <w:basedOn w:val="a"/>
    <w:link w:val="a6"/>
    <w:uiPriority w:val="99"/>
    <w:semiHidden/>
    <w:unhideWhenUsed/>
    <w:rsid w:val="00A903F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03FD"/>
  </w:style>
  <w:style w:type="paragraph" w:customStyle="1" w:styleId="S">
    <w:name w:val="S_Обычный жирный"/>
    <w:basedOn w:val="a"/>
    <w:qFormat/>
    <w:rsid w:val="00B9761E"/>
    <w:pPr>
      <w:ind w:firstLine="85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35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APbro0D1Z6jijdRUgLlH1H8tT3rPYVKZrIkw/CTkw2E=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+ow1WjczoryRTuooulYMKLtsIjPIpDJZVOnkvV/0wKU=</DigestValue>
    </Reference>
  </SignedInfo>
  <SignatureValue>tZH2IZzT/k1kqNe0wh2xtb17MJXio7hzMOAG7TpSYchiRvXLo3Gk46/WbWOUNkdH
M0l4Juv8bcHckxuP2Wkk6w==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y1mNjnJtMgga+UDL7vc4NIx+eoo=
</DigestValue>
      </Reference>
      <Reference URI="/word/styles.xml?ContentType=application/vnd.openxmlformats-officedocument.wordprocessingml.styles+xml">
        <DigestMethod Algorithm="http://www.w3.org/2000/09/xmldsig#sha1"/>
        <DigestValue>SNVilW7mTfEFlLPYPH8cqVxLlto=
</DigestValue>
      </Reference>
      <Reference URI="/word/stylesWithEffects.xml?ContentType=application/vnd.ms-word.stylesWithEffects+xml">
        <DigestMethod Algorithm="http://www.w3.org/2000/09/xmldsig#sha1"/>
        <DigestValue>QJ8iXpjeij3szpPRA+mYiTu0oFg=
</DigestValue>
      </Reference>
      <Reference URI="/word/settings.xml?ContentType=application/vnd.openxmlformats-officedocument.wordprocessingml.settings+xml">
        <DigestMethod Algorithm="http://www.w3.org/2000/09/xmldsig#sha1"/>
        <DigestValue>f6TJ8iU5nuNXMxotKJj5+pLIusY=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header1.xml?ContentType=application/vnd.openxmlformats-officedocument.wordprocessingml.header+xml">
        <DigestMethod Algorithm="http://www.w3.org/2000/09/xmldsig#sha1"/>
        <DigestValue>pHF2nTNHrIIP6BX0LYLa8nlvvjg=
</DigestValue>
      </Reference>
      <Reference URI="/word/footnotes.xml?ContentType=application/vnd.openxmlformats-officedocument.wordprocessingml.footnotes+xml">
        <DigestMethod Algorithm="http://www.w3.org/2000/09/xmldsig#sha1"/>
        <DigestValue>aJPQLzmifK6OrEPJSmVl48QUL5o=
</DigestValue>
      </Reference>
      <Reference URI="/word/document.xml?ContentType=application/vnd.openxmlformats-officedocument.wordprocessingml.document.main+xml">
        <DigestMethod Algorithm="http://www.w3.org/2000/09/xmldsig#sha1"/>
        <DigestValue>bhH3ARcLxMF0OgvKRgm5Jm1ifY0=
</DigestValue>
      </Reference>
      <Reference URI="/word/webSettings.xml?ContentType=application/vnd.openxmlformats-officedocument.wordprocessingml.webSettings+xml">
        <DigestMethod Algorithm="http://www.w3.org/2000/09/xmldsig#sha1"/>
        <DigestValue>pBpYZ02KmRIB0W53mHQDKoK7giU=
</DigestValue>
      </Reference>
      <Reference URI="/word/endnotes.xml?ContentType=application/vnd.openxmlformats-officedocument.wordprocessingml.endnotes+xml">
        <DigestMethod Algorithm="http://www.w3.org/2000/09/xmldsig#sha1"/>
        <DigestValue>2tTbXjS/FCWc8vDIXRqzJUA9WcY=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W6XgiqnYeo6jL6WaT4y4RYB5dSs=
</DigestValue>
      </Reference>
    </Manifest>
    <SignatureProperties>
      <SignatureProperty Id="idSignatureTime" Target="#idPackageSignature">
        <mdssi:SignatureTime>
          <mdssi:Format>YYYY-MM-DDThh:mm:ssTZD</mdssi:Format>
          <mdssi:Value>2020-09-28T11:04:04Z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2020-09-28T11:04:04Z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52C7A-B418-49F1-A40E-5E5EC2154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Гришина Надежда Евгеньевна</cp:lastModifiedBy>
  <cp:revision>6</cp:revision>
  <dcterms:created xsi:type="dcterms:W3CDTF">2020-08-24T09:38:00Z</dcterms:created>
  <dcterms:modified xsi:type="dcterms:W3CDTF">2020-09-28T11:04:00Z</dcterms:modified>
</cp:coreProperties>
</file>