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350" w:rsidRDefault="00B20350" w:rsidP="00B20350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</w:t>
      </w:r>
    </w:p>
    <w:p w:rsidR="00B20350" w:rsidRDefault="00B20350" w:rsidP="00B20350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00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постановлению администрации города Покачи</w:t>
      </w:r>
    </w:p>
    <w:p w:rsidR="00B20350" w:rsidRDefault="00FF70E6" w:rsidP="00B20350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от 04.08.2020  </w:t>
      </w:r>
      <w:bookmarkStart w:id="0" w:name="_GoBack"/>
      <w:bookmarkEnd w:id="0"/>
      <w:r w:rsidR="00B20350" w:rsidRPr="001100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622</w:t>
      </w:r>
    </w:p>
    <w:p w:rsidR="00B20350" w:rsidRDefault="00B20350" w:rsidP="00B20350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20350" w:rsidRPr="00110001" w:rsidRDefault="00B20350" w:rsidP="00B20350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20350" w:rsidRPr="00E06719" w:rsidRDefault="00B20350" w:rsidP="00B20350">
      <w:pPr>
        <w:pStyle w:val="a3"/>
        <w:jc w:val="right"/>
        <w:rPr>
          <w:rFonts w:ascii="Times New Roman" w:hAnsi="Times New Roman" w:cs="Times New Roman"/>
        </w:rPr>
      </w:pPr>
      <w:r w:rsidRPr="00110001">
        <w:rPr>
          <w:rFonts w:ascii="Times New Roman" w:hAnsi="Times New Roman" w:cs="Times New Roman"/>
        </w:rPr>
        <w:t>Таблица 2</w:t>
      </w:r>
    </w:p>
    <w:p w:rsidR="00B20350" w:rsidRPr="00E06719" w:rsidRDefault="00B20350" w:rsidP="00B20350">
      <w:pPr>
        <w:autoSpaceDE w:val="0"/>
        <w:autoSpaceDN w:val="0"/>
        <w:adjustRightInd w:val="0"/>
        <w:spacing w:before="280" w:line="240" w:lineRule="auto"/>
        <w:ind w:firstLine="0"/>
        <w:jc w:val="center"/>
        <w:rPr>
          <w:rFonts w:ascii="Times New Roman" w:hAnsi="Times New Roman" w:cs="Times New Roman"/>
          <w:b/>
          <w:bCs/>
        </w:rPr>
      </w:pPr>
      <w:r w:rsidRPr="00E06719">
        <w:rPr>
          <w:rFonts w:ascii="Times New Roman" w:hAnsi="Times New Roman" w:cs="Times New Roman"/>
          <w:b/>
          <w:bCs/>
        </w:rPr>
        <w:t>Распределение финансовых ресурсов муниципальной программы</w:t>
      </w:r>
    </w:p>
    <w:p w:rsidR="00B20350" w:rsidRPr="00110001" w:rsidRDefault="00B20350" w:rsidP="00B20350">
      <w:pPr>
        <w:pStyle w:val="a3"/>
        <w:jc w:val="center"/>
        <w:rPr>
          <w:rFonts w:ascii="Times New Roman" w:hAnsi="Times New Roman" w:cs="Times New Roman"/>
        </w:rPr>
      </w:pPr>
    </w:p>
    <w:p w:rsidR="00B20350" w:rsidRDefault="00B20350" w:rsidP="00B20350"/>
    <w:tbl>
      <w:tblPr>
        <w:tblW w:w="15613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512"/>
        <w:gridCol w:w="2066"/>
        <w:gridCol w:w="136"/>
        <w:gridCol w:w="1698"/>
        <w:gridCol w:w="1987"/>
        <w:gridCol w:w="1565"/>
        <w:gridCol w:w="1559"/>
        <w:gridCol w:w="1701"/>
        <w:gridCol w:w="1554"/>
        <w:gridCol w:w="1559"/>
        <w:gridCol w:w="1276"/>
      </w:tblGrid>
      <w:tr w:rsidR="00A903FD" w:rsidRPr="00A903FD" w:rsidTr="00546CB7">
        <w:trPr>
          <w:trHeight w:val="300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(связь мероприятий с целевыми показателями программы)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left="169"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исполнитель/соисполнитель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затраты на реализацию (рублей)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2023-2030 год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03F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 xml:space="preserve">  1.</w:t>
            </w:r>
          </w:p>
        </w:tc>
        <w:tc>
          <w:tcPr>
            <w:tcW w:w="22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Стимулирование жилищного строительства  азработка проектов планировки и проектов межевания территорий города Покачи))&lt;1&gt;</w:t>
            </w:r>
            <w:proofErr w:type="gramEnd"/>
          </w:p>
        </w:tc>
        <w:tc>
          <w:tcPr>
            <w:tcW w:w="1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25 688 912,11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6 349 456,06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6 754 613,95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6 292 421,05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6 292 421,05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бюджет автономного округа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23 811 300,00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5 877 900,00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5 977 800,00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5 977 800,00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5 977 800,00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1 877 612,11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471 556,06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776 813,95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314 621,05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314 621,05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иные источники финансирования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22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муниципального казенного учреждения  «Управление капитального строительства» администрации города Покачи</w:t>
            </w:r>
            <w:proofErr w:type="gramStart"/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)</w:t>
            </w:r>
            <w:proofErr w:type="gramEnd"/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&lt;1&gt;</w:t>
            </w:r>
          </w:p>
        </w:tc>
        <w:tc>
          <w:tcPr>
            <w:tcW w:w="1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"Управление капитального строительства"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36 865 973,38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10 479 624,05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10 616 291,43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7 958 578,95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7 811 478,95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36 865 973,38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10 479 624,05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10 616 291,43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7 958 578,95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7 811 478,95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7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 по муниципальной программе: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62 554 885,49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16 829 080,11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17 370 905,38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14 251 000,00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14 103 900,00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420"/>
        </w:trPr>
        <w:tc>
          <w:tcPr>
            <w:tcW w:w="2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450"/>
        </w:trPr>
        <w:tc>
          <w:tcPr>
            <w:tcW w:w="2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23 811 300,00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5 877 900,00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5 977 800,00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5 977 800,00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38 743 585,49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10 951 180,11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11 393 105,38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8 273 200,00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8 126 100,00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285"/>
        </w:trPr>
        <w:tc>
          <w:tcPr>
            <w:tcW w:w="2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7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расходы</w:t>
            </w:r>
          </w:p>
        </w:tc>
        <w:tc>
          <w:tcPr>
            <w:tcW w:w="1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7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156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Инвестиции в объекты муниципальной собственности (за исключением инвестиций в объекты муниципальной собственности по проектам, портфелям проектов автономного округа)</w:t>
            </w:r>
          </w:p>
        </w:tc>
        <w:tc>
          <w:tcPr>
            <w:tcW w:w="18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расходы</w:t>
            </w:r>
          </w:p>
        </w:tc>
        <w:tc>
          <w:tcPr>
            <w:tcW w:w="18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156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 отдел архитектуры и градостроительства администрации города Покачи</w:t>
            </w:r>
          </w:p>
        </w:tc>
        <w:tc>
          <w:tcPr>
            <w:tcW w:w="18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25 688 912,11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6 349 456,06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6 754 613,95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6 292 421,05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6 292 421,05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23 811 300,00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5 877 900,00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5 977 800,00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5 977 800,00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1 877 612,11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471 556,06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776 813,95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314 621,05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314 621,05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Соисполнитель 1 Муниципальное учреждение «Управление капитального строительства» администрации </w:t>
            </w:r>
            <w:proofErr w:type="spellStart"/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грородав</w:t>
            </w:r>
            <w:proofErr w:type="spellEnd"/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Покачи</w:t>
            </w:r>
          </w:p>
        </w:tc>
        <w:tc>
          <w:tcPr>
            <w:tcW w:w="18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36 865 973,38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10 479 624,05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10 616 291,43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7 958 578,95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7 811 478,95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36 865 973,38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10 479 624,05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10 616 291,43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7 958 578,95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7 811 478,95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A903FD" w:rsidRPr="00A903FD" w:rsidTr="00546CB7">
        <w:trPr>
          <w:trHeight w:val="300"/>
        </w:trPr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т.д.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903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903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903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903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903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3FD" w:rsidRPr="00A903FD" w:rsidRDefault="00A903FD" w:rsidP="00A903FD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903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BD1F98" w:rsidRPr="00777AD7" w:rsidRDefault="00BD1F98">
      <w:pPr>
        <w:rPr>
          <w:rFonts w:ascii="Times New Roman" w:hAnsi="Times New Roman" w:cs="Times New Roman"/>
          <w:sz w:val="18"/>
          <w:szCs w:val="18"/>
        </w:rPr>
      </w:pPr>
    </w:p>
    <w:sectPr w:rsidR="00BD1F98" w:rsidRPr="00777AD7" w:rsidSect="00F37956">
      <w:headerReference w:type="default" r:id="rId8"/>
      <w:pgSz w:w="16838" w:h="11906" w:orient="landscape"/>
      <w:pgMar w:top="284" w:right="567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408" w:rsidRDefault="003D3408" w:rsidP="00A509EC">
      <w:pPr>
        <w:spacing w:line="240" w:lineRule="auto"/>
      </w:pPr>
      <w:r>
        <w:separator/>
      </w:r>
    </w:p>
  </w:endnote>
  <w:endnote w:type="continuationSeparator" w:id="0">
    <w:p w:rsidR="003D3408" w:rsidRDefault="003D3408" w:rsidP="00A509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408" w:rsidRDefault="003D3408" w:rsidP="00A509EC">
      <w:pPr>
        <w:spacing w:line="240" w:lineRule="auto"/>
      </w:pPr>
      <w:r>
        <w:separator/>
      </w:r>
    </w:p>
  </w:footnote>
  <w:footnote w:type="continuationSeparator" w:id="0">
    <w:p w:rsidR="003D3408" w:rsidRDefault="003D3408" w:rsidP="00A509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33568"/>
      <w:docPartObj>
        <w:docPartGallery w:val="Page Numbers (Top of Page)"/>
        <w:docPartUnique/>
      </w:docPartObj>
    </w:sdtPr>
    <w:sdtEndPr/>
    <w:sdtContent>
      <w:p w:rsidR="00592C76" w:rsidRDefault="00A37981">
        <w:pPr>
          <w:pStyle w:val="a3"/>
          <w:jc w:val="center"/>
        </w:pPr>
        <w:r>
          <w:fldChar w:fldCharType="begin"/>
        </w:r>
        <w:r w:rsidR="00B20350">
          <w:instrText xml:space="preserve"> PAGE   \* MERGEFORMAT </w:instrText>
        </w:r>
        <w:r>
          <w:fldChar w:fldCharType="separate"/>
        </w:r>
        <w:r w:rsidR="00FF70E6">
          <w:rPr>
            <w:noProof/>
          </w:rPr>
          <w:t>3</w:t>
        </w:r>
        <w:r>
          <w:fldChar w:fldCharType="end"/>
        </w:r>
      </w:p>
    </w:sdtContent>
  </w:sdt>
  <w:p w:rsidR="00592C76" w:rsidRDefault="00FF70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350"/>
    <w:rsid w:val="00023910"/>
    <w:rsid w:val="000D5DE1"/>
    <w:rsid w:val="001C7142"/>
    <w:rsid w:val="001E285A"/>
    <w:rsid w:val="00204ECE"/>
    <w:rsid w:val="0029164D"/>
    <w:rsid w:val="002D599E"/>
    <w:rsid w:val="003609E5"/>
    <w:rsid w:val="00370C63"/>
    <w:rsid w:val="003D3408"/>
    <w:rsid w:val="004518BF"/>
    <w:rsid w:val="0047663D"/>
    <w:rsid w:val="00522689"/>
    <w:rsid w:val="00546CB7"/>
    <w:rsid w:val="005B2858"/>
    <w:rsid w:val="005F4EBB"/>
    <w:rsid w:val="00620ED8"/>
    <w:rsid w:val="006F0E52"/>
    <w:rsid w:val="00777AD7"/>
    <w:rsid w:val="00794849"/>
    <w:rsid w:val="007A529B"/>
    <w:rsid w:val="00814D87"/>
    <w:rsid w:val="008234B6"/>
    <w:rsid w:val="008B0F40"/>
    <w:rsid w:val="008B2FF4"/>
    <w:rsid w:val="008D087D"/>
    <w:rsid w:val="008E7FB2"/>
    <w:rsid w:val="0091502F"/>
    <w:rsid w:val="00995365"/>
    <w:rsid w:val="009E12E6"/>
    <w:rsid w:val="00A37981"/>
    <w:rsid w:val="00A509EC"/>
    <w:rsid w:val="00A61B76"/>
    <w:rsid w:val="00A903FD"/>
    <w:rsid w:val="00AD3B7F"/>
    <w:rsid w:val="00B20350"/>
    <w:rsid w:val="00BD1F98"/>
    <w:rsid w:val="00C123E1"/>
    <w:rsid w:val="00C5261B"/>
    <w:rsid w:val="00C77689"/>
    <w:rsid w:val="00CE272C"/>
    <w:rsid w:val="00CF2979"/>
    <w:rsid w:val="00D01A1D"/>
    <w:rsid w:val="00D53DE0"/>
    <w:rsid w:val="00D578CF"/>
    <w:rsid w:val="00D91D92"/>
    <w:rsid w:val="00DA23EB"/>
    <w:rsid w:val="00DB55AF"/>
    <w:rsid w:val="00F13BC8"/>
    <w:rsid w:val="00F37956"/>
    <w:rsid w:val="00F5087E"/>
    <w:rsid w:val="00F6121C"/>
    <w:rsid w:val="00FF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35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350"/>
  </w:style>
  <w:style w:type="paragraph" w:styleId="a5">
    <w:name w:val="footer"/>
    <w:basedOn w:val="a"/>
    <w:link w:val="a6"/>
    <w:uiPriority w:val="99"/>
    <w:semiHidden/>
    <w:unhideWhenUsed/>
    <w:rsid w:val="00A903F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03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35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amjsNRZWETDAUik3Jaw01zp95Xj+kBApBjYSR2gD7fM=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GFjnxlCf46G0JugtCYSds3bDbS6wWmjEchQhOnrIhOY=</DigestValue>
    </Reference>
  </SignedInfo>
  <SignatureValue>NmsAd6zpxz2+iHcI5M/vciLQi/X/zaeAuiASddu3Ym9VA9E4Ud07WeIyoYdOG1Tg
KQ2R6NNr7keUTUsivPBgCA==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y1mNjnJtMgga+UDL7vc4NIx+eoo=
</DigestValue>
      </Reference>
      <Reference URI="/word/styles.xml?ContentType=application/vnd.openxmlformats-officedocument.wordprocessingml.styles+xml">
        <DigestMethod Algorithm="http://www.w3.org/2000/09/xmldsig#sha1"/>
        <DigestValue>9kiYM2P5pTA79WwbWr5umeuAg7s=
</DigestValue>
      </Reference>
      <Reference URI="/word/stylesWithEffects.xml?ContentType=application/vnd.ms-word.stylesWithEffects+xml">
        <DigestMethod Algorithm="http://www.w3.org/2000/09/xmldsig#sha1"/>
        <DigestValue>QJ8iXpjeij3szpPRA+mYiTu0oFg=
</DigestValue>
      </Reference>
      <Reference URI="/word/settings.xml?ContentType=application/vnd.openxmlformats-officedocument.wordprocessingml.settings+xml">
        <DigestMethod Algorithm="http://www.w3.org/2000/09/xmldsig#sha1"/>
        <DigestValue>pT1zVPEKGKSePTQbSRZ93GeOmv0=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header1.xml?ContentType=application/vnd.openxmlformats-officedocument.wordprocessingml.header+xml">
        <DigestMethod Algorithm="http://www.w3.org/2000/09/xmldsig#sha1"/>
        <DigestValue>8mDon/afjmMLNn/CcdM2OMyNQkE=
</DigestValue>
      </Reference>
      <Reference URI="/word/footnotes.xml?ContentType=application/vnd.openxmlformats-officedocument.wordprocessingml.footnotes+xml">
        <DigestMethod Algorithm="http://www.w3.org/2000/09/xmldsig#sha1"/>
        <DigestValue>9+huKLFZYDCu0nKj0M3kJ37lNCk=
</DigestValue>
      </Reference>
      <Reference URI="/word/document.xml?ContentType=application/vnd.openxmlformats-officedocument.wordprocessingml.document.main+xml">
        <DigestMethod Algorithm="http://www.w3.org/2000/09/xmldsig#sha1"/>
        <DigestValue>5+WiWI104bIQcGgz+ARy0G+Zhd4=
</DigestValue>
      </Reference>
      <Reference URI="/word/webSettings.xml?ContentType=application/vnd.openxmlformats-officedocument.wordprocessingml.webSettings+xml">
        <DigestMethod Algorithm="http://www.w3.org/2000/09/xmldsig#sha1"/>
        <DigestValue>pBpYZ02KmRIB0W53mHQDKoK7giU=
</DigestValue>
      </Reference>
      <Reference URI="/word/endnotes.xml?ContentType=application/vnd.openxmlformats-officedocument.wordprocessingml.endnotes+xml">
        <DigestMethod Algorithm="http://www.w3.org/2000/09/xmldsig#sha1"/>
        <DigestValue>Zx5im+oM1bdnzNztionAwBolv+Q=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W6XgiqnYeo6jL6WaT4y4RYB5dSs=
</DigestValue>
      </Reference>
    </Manifest>
    <SignatureProperties>
      <SignatureProperty Id="idSignatureTime" Target="#idPackageSignature">
        <mdssi:SignatureTime>
          <mdssi:Format>YYYY-MM-DDThh:mm:ssTZD</mdssi:Format>
          <mdssi:Value>2020-08-05T09:20:18Z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2020-08-05T09:20:18Z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71799-8220-4655-88F5-41576C34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Гришина Надежда Евгеньевна</cp:lastModifiedBy>
  <cp:revision>12</cp:revision>
  <dcterms:created xsi:type="dcterms:W3CDTF">2020-06-10T05:37:00Z</dcterms:created>
  <dcterms:modified xsi:type="dcterms:W3CDTF">2020-08-05T09:20:00Z</dcterms:modified>
</cp:coreProperties>
</file>