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003" w:rsidRPr="009E4003" w:rsidRDefault="009E4003" w:rsidP="009E40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E4003">
        <w:rPr>
          <w:rFonts w:ascii="Times New Roman" w:eastAsia="Times New Roman" w:hAnsi="Times New Roman" w:cs="Times New Roman"/>
          <w:sz w:val="24"/>
          <w:szCs w:val="24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pt;height:59.35pt" o:ole="" filled="t">
            <v:fill color2="black"/>
            <v:imagedata r:id="rId9" o:title=""/>
          </v:shape>
          <o:OLEObject Type="Embed" ProgID="Word.Picture.8" ShapeID="_x0000_i1025" DrawAspect="Content" ObjectID="_1670767952" r:id="rId10"/>
        </w:object>
      </w:r>
    </w:p>
    <w:p w:rsidR="009E4003" w:rsidRPr="009E4003" w:rsidRDefault="009E4003" w:rsidP="009E40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9E4003">
        <w:rPr>
          <w:rFonts w:ascii="Times New Roman" w:eastAsia="Times New Roman" w:hAnsi="Times New Roman" w:cs="Times New Roman"/>
          <w:b/>
          <w:sz w:val="40"/>
          <w:szCs w:val="40"/>
        </w:rPr>
        <w:t>АДМИНИСТРАЦИЯ   ГОРОДА   ПОКАЧИ</w:t>
      </w:r>
    </w:p>
    <w:p w:rsidR="009E4003" w:rsidRPr="009E4003" w:rsidRDefault="009E4003" w:rsidP="009E4003">
      <w:pPr>
        <w:spacing w:after="0" w:line="240" w:lineRule="auto"/>
        <w:rPr>
          <w:rFonts w:ascii="Times New Roman" w:eastAsia="Times New Roman" w:hAnsi="Times New Roman" w:cs="Times New Roman"/>
          <w:sz w:val="10"/>
          <w:szCs w:val="24"/>
        </w:rPr>
      </w:pPr>
    </w:p>
    <w:p w:rsidR="009E4003" w:rsidRPr="009E4003" w:rsidRDefault="009E4003" w:rsidP="009E40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9"/>
        </w:rPr>
      </w:pPr>
      <w:r w:rsidRPr="009E4003">
        <w:rPr>
          <w:rFonts w:ascii="Times New Roman" w:eastAsia="Times New Roman" w:hAnsi="Times New Roman" w:cs="Times New Roman"/>
          <w:b/>
          <w:sz w:val="24"/>
          <w:szCs w:val="29"/>
        </w:rPr>
        <w:t>ХАНТЫ-МАНСИЙСКОГО АВТОНОМНОГО ОКРУГА - ЮГРЫ</w:t>
      </w:r>
    </w:p>
    <w:p w:rsidR="009E4003" w:rsidRPr="009E4003" w:rsidRDefault="009E4003" w:rsidP="009E4003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9E4003" w:rsidRPr="009E4003" w:rsidRDefault="009E4003" w:rsidP="009E40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E4003">
        <w:rPr>
          <w:rFonts w:ascii="Times New Roman" w:eastAsia="Times New Roman" w:hAnsi="Times New Roman" w:cs="Times New Roman"/>
          <w:b/>
          <w:sz w:val="32"/>
          <w:szCs w:val="32"/>
        </w:rPr>
        <w:t>ПОСТАНОВЛЕНИЕ</w:t>
      </w:r>
    </w:p>
    <w:p w:rsidR="009E4003" w:rsidRPr="009E4003" w:rsidRDefault="009E4003" w:rsidP="009E40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4003" w:rsidRPr="00A04865" w:rsidRDefault="00330627" w:rsidP="009E4003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</w:rPr>
      </w:pPr>
      <w:r w:rsidRPr="00A04865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9E4003" w:rsidRPr="00A04865"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29.12.2020</w:t>
      </w:r>
      <w:r w:rsidR="009E4003" w:rsidRPr="00A0486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1140</w:t>
      </w:r>
    </w:p>
    <w:p w:rsidR="00D324C7" w:rsidRPr="009C6F5F" w:rsidRDefault="00D324C7" w:rsidP="009E400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3D699D" w:rsidTr="0096400C">
        <w:trPr>
          <w:trHeight w:val="1482"/>
        </w:trPr>
        <w:tc>
          <w:tcPr>
            <w:tcW w:w="4644" w:type="dxa"/>
          </w:tcPr>
          <w:p w:rsidR="003D699D" w:rsidRPr="00766675" w:rsidRDefault="00766675" w:rsidP="00CF6035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666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 утверждении Порядка определения объема и условий предоставления субсидий из бюджета города Покачи муниципальным бюджетным и автономным учреждениям города Покачи на иные цели</w:t>
            </w:r>
          </w:p>
        </w:tc>
      </w:tr>
    </w:tbl>
    <w:p w:rsidR="009E4003" w:rsidRPr="00A04865" w:rsidRDefault="009E4003" w:rsidP="00CF603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4003" w:rsidRPr="00150E3F" w:rsidRDefault="009E4003" w:rsidP="00CF603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</w:p>
    <w:p w:rsidR="00281970" w:rsidRPr="00281970" w:rsidRDefault="00281970" w:rsidP="00281970">
      <w:pPr>
        <w:pStyle w:val="ConsPlusNormal"/>
        <w:ind w:firstLine="708"/>
        <w:jc w:val="both"/>
        <w:rPr>
          <w:sz w:val="28"/>
          <w:szCs w:val="28"/>
        </w:rPr>
      </w:pPr>
      <w:r w:rsidRPr="00281970">
        <w:rPr>
          <w:sz w:val="28"/>
          <w:szCs w:val="28"/>
        </w:rPr>
        <w:t>В соответствии с абзацем 2 пункта 1 статьи 78.1 Бюджетного кодекса Российской Федерации</w:t>
      </w:r>
      <w:r>
        <w:rPr>
          <w:sz w:val="28"/>
          <w:szCs w:val="28"/>
        </w:rPr>
        <w:t>, О</w:t>
      </w:r>
      <w:r w:rsidRPr="00281970">
        <w:rPr>
          <w:sz w:val="28"/>
          <w:szCs w:val="28"/>
        </w:rPr>
        <w:t>бщи</w:t>
      </w:r>
      <w:r>
        <w:rPr>
          <w:sz w:val="28"/>
          <w:szCs w:val="28"/>
        </w:rPr>
        <w:t>ми</w:t>
      </w:r>
      <w:r w:rsidRPr="00281970">
        <w:rPr>
          <w:sz w:val="28"/>
          <w:szCs w:val="28"/>
        </w:rPr>
        <w:t xml:space="preserve"> требования</w:t>
      </w:r>
      <w:r>
        <w:rPr>
          <w:sz w:val="28"/>
          <w:szCs w:val="28"/>
        </w:rPr>
        <w:t>ми</w:t>
      </w:r>
      <w:r w:rsidRPr="00281970">
        <w:rPr>
          <w:sz w:val="28"/>
          <w:szCs w:val="28"/>
        </w:rPr>
        <w:t xml:space="preserve">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</w:t>
      </w:r>
      <w:r>
        <w:rPr>
          <w:sz w:val="28"/>
          <w:szCs w:val="28"/>
        </w:rPr>
        <w:t>, утвержденными п</w:t>
      </w:r>
      <w:r w:rsidRPr="00281970">
        <w:rPr>
          <w:sz w:val="28"/>
          <w:szCs w:val="28"/>
        </w:rPr>
        <w:t>остановление</w:t>
      </w:r>
      <w:r>
        <w:rPr>
          <w:sz w:val="28"/>
          <w:szCs w:val="28"/>
        </w:rPr>
        <w:t>м</w:t>
      </w:r>
      <w:r w:rsidRPr="00281970">
        <w:rPr>
          <w:sz w:val="28"/>
          <w:szCs w:val="28"/>
        </w:rPr>
        <w:t xml:space="preserve"> Правительства Российской Федерации от 22.02.2020 </w:t>
      </w:r>
      <w:r>
        <w:rPr>
          <w:sz w:val="28"/>
          <w:szCs w:val="28"/>
        </w:rPr>
        <w:t>№</w:t>
      </w:r>
      <w:r w:rsidRPr="00281970">
        <w:rPr>
          <w:sz w:val="28"/>
          <w:szCs w:val="28"/>
        </w:rPr>
        <w:t xml:space="preserve"> 203:</w:t>
      </w:r>
    </w:p>
    <w:p w:rsidR="0067167E" w:rsidRPr="00A05155" w:rsidRDefault="000103C0" w:rsidP="0067167E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5C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</w:t>
      </w:r>
      <w:r w:rsidR="00A05155" w:rsidRPr="00A05155">
        <w:rPr>
          <w:rFonts w:ascii="Times New Roman" w:hAnsi="Times New Roman" w:cs="Times New Roman"/>
          <w:color w:val="000000" w:themeColor="text1"/>
          <w:sz w:val="28"/>
          <w:szCs w:val="28"/>
        </w:rPr>
        <w:t>Поряд</w:t>
      </w:r>
      <w:r w:rsidR="00A05155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A05155" w:rsidRPr="00A05155">
        <w:rPr>
          <w:rFonts w:ascii="Times New Roman" w:hAnsi="Times New Roman" w:cs="Times New Roman"/>
          <w:color w:val="000000" w:themeColor="text1"/>
          <w:sz w:val="28"/>
          <w:szCs w:val="28"/>
        </w:rPr>
        <w:t>к определения объема и условий предоставления субсидий из бюджета города Покачи муниципальным бюджетным и автономным учреждениям города Покачи на иные цели</w:t>
      </w:r>
      <w:r w:rsidRPr="00A051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приложению</w:t>
      </w:r>
      <w:r w:rsidR="003D699D" w:rsidRPr="00A051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постановлению.</w:t>
      </w:r>
    </w:p>
    <w:p w:rsidR="00C54CFA" w:rsidRPr="00C54CFA" w:rsidRDefault="00AD4873" w:rsidP="00C54CF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4CFA">
        <w:rPr>
          <w:rFonts w:ascii="Times New Roman" w:eastAsia="Times New Roman" w:hAnsi="Times New Roman" w:cs="Times New Roman"/>
          <w:sz w:val="28"/>
          <w:szCs w:val="28"/>
        </w:rPr>
        <w:t>Признать утратившим силу</w:t>
      </w:r>
      <w:r w:rsidR="003D699D" w:rsidRPr="00C54CFA">
        <w:rPr>
          <w:rFonts w:ascii="Times New Roman" w:hAnsi="Times New Roman" w:cs="Times New Roman"/>
          <w:sz w:val="28"/>
          <w:szCs w:val="28"/>
        </w:rPr>
        <w:t xml:space="preserve"> постановление </w:t>
      </w:r>
      <w:r w:rsidR="00D30A27" w:rsidRPr="00C54CF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D699D" w:rsidRPr="00C54CFA">
        <w:rPr>
          <w:rFonts w:ascii="Times New Roman" w:hAnsi="Times New Roman" w:cs="Times New Roman"/>
          <w:sz w:val="28"/>
          <w:szCs w:val="28"/>
        </w:rPr>
        <w:t xml:space="preserve">города Покачи </w:t>
      </w:r>
      <w:r w:rsidR="00C54CFA" w:rsidRPr="00C54CFA">
        <w:rPr>
          <w:rFonts w:ascii="Times New Roman" w:hAnsi="Times New Roman" w:cs="Times New Roman"/>
          <w:sz w:val="28"/>
          <w:szCs w:val="28"/>
        </w:rPr>
        <w:t>от 05.06.2018 № 526 «Об утверждении Порядка определения объема и условий предоставления субсидий из бюджета города Покачи муниципальным бюджетным и автономным учреждениям города Покачи на иные цели».</w:t>
      </w:r>
    </w:p>
    <w:p w:rsidR="00D40003" w:rsidRDefault="009C6F5F" w:rsidP="00D40003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6035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D85612">
        <w:rPr>
          <w:rFonts w:ascii="Times New Roman" w:hAnsi="Times New Roman" w:cs="Times New Roman"/>
          <w:sz w:val="28"/>
          <w:szCs w:val="28"/>
        </w:rPr>
        <w:t>с 01.01.2021</w:t>
      </w:r>
      <w:r w:rsidRPr="007B492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46FFD" w:rsidRPr="007B4923" w:rsidRDefault="00D46FFD" w:rsidP="00CF6035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4923">
        <w:rPr>
          <w:rFonts w:ascii="Times New Roman" w:hAnsi="Times New Roman" w:cs="Times New Roman"/>
          <w:color w:val="000000" w:themeColor="text1"/>
          <w:sz w:val="28"/>
          <w:szCs w:val="28"/>
        </w:rPr>
        <w:t>Опубликовать настоящее постановление в газете «Покачёвский вестник»</w:t>
      </w:r>
      <w:r w:rsidR="0011339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72B55" w:rsidRPr="00CE0A9F" w:rsidRDefault="00CE0A9F" w:rsidP="00CE0A9F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CE0A9F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Pr="00CE0A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исполнением настоящего постановления возложить на структурные подразделения администрации города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Покачи</w:t>
      </w:r>
      <w:r w:rsidRPr="00CE0A9F">
        <w:rPr>
          <w:rFonts w:ascii="Times New Roman" w:hAnsi="Times New Roman" w:cs="Times New Roman"/>
          <w:color w:val="000000" w:themeColor="text1"/>
          <w:sz w:val="28"/>
          <w:szCs w:val="28"/>
        </w:rPr>
        <w:t>, выполняющие функции и полномочия учредителя в отношении муниципальных бюджетных и автономных учреждений города Покачи.</w:t>
      </w:r>
    </w:p>
    <w:p w:rsidR="00072B55" w:rsidRDefault="00072B55" w:rsidP="00CF603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3D0C" w:rsidRDefault="00253D0C" w:rsidP="00CF603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3D0C" w:rsidRPr="00150E3F" w:rsidRDefault="00253D0C" w:rsidP="00CF603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4003" w:rsidRPr="00A04865" w:rsidRDefault="006671BC" w:rsidP="00CF6035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865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327920" w:rsidRPr="00A04865">
        <w:rPr>
          <w:rFonts w:ascii="Times New Roman" w:hAnsi="Times New Roman" w:cs="Times New Roman"/>
          <w:b/>
          <w:sz w:val="28"/>
          <w:szCs w:val="28"/>
        </w:rPr>
        <w:t>города Покачи</w:t>
      </w:r>
      <w:r w:rsidRPr="00A0486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="00150E3F" w:rsidRPr="00A04865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A04865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A04865">
        <w:rPr>
          <w:rFonts w:ascii="Times New Roman" w:hAnsi="Times New Roman" w:cs="Times New Roman"/>
          <w:b/>
          <w:sz w:val="28"/>
          <w:szCs w:val="28"/>
        </w:rPr>
        <w:t xml:space="preserve">  В.И. Степура</w:t>
      </w:r>
    </w:p>
    <w:p w:rsidR="00EB57D5" w:rsidRDefault="00EB57D5" w:rsidP="00D46FFD">
      <w:pPr>
        <w:pStyle w:val="ConsPlusNormal"/>
        <w:ind w:firstLineChars="295" w:firstLine="708"/>
        <w:jc w:val="right"/>
        <w:outlineLvl w:val="0"/>
      </w:pPr>
    </w:p>
    <w:p w:rsidR="00866382" w:rsidRDefault="00866382" w:rsidP="00D46FFD">
      <w:pPr>
        <w:pStyle w:val="ConsPlusNormal"/>
        <w:ind w:firstLineChars="295" w:firstLine="708"/>
        <w:jc w:val="right"/>
        <w:outlineLvl w:val="0"/>
      </w:pPr>
    </w:p>
    <w:p w:rsidR="00726F4C" w:rsidRPr="00D46FFD" w:rsidRDefault="00726F4C" w:rsidP="00D46FFD">
      <w:pPr>
        <w:pStyle w:val="ConsPlusNormal"/>
        <w:ind w:firstLineChars="295" w:firstLine="708"/>
        <w:jc w:val="right"/>
        <w:outlineLvl w:val="0"/>
      </w:pPr>
      <w:r w:rsidRPr="00D46FFD">
        <w:lastRenderedPageBreak/>
        <w:t>Приложение</w:t>
      </w:r>
    </w:p>
    <w:p w:rsidR="00726F4C" w:rsidRPr="00D46FFD" w:rsidRDefault="00726F4C" w:rsidP="00D46FFD">
      <w:pPr>
        <w:pStyle w:val="ConsPlusNormal"/>
        <w:ind w:firstLineChars="295" w:firstLine="708"/>
        <w:jc w:val="right"/>
      </w:pPr>
      <w:r w:rsidRPr="00D46FFD">
        <w:t>к постановлению администрации города Покачи</w:t>
      </w:r>
    </w:p>
    <w:p w:rsidR="00726F4C" w:rsidRPr="00D46FFD" w:rsidRDefault="00726F4C" w:rsidP="00D46FFD">
      <w:pPr>
        <w:pStyle w:val="ConsPlusNormal"/>
        <w:ind w:firstLineChars="295" w:firstLine="708"/>
        <w:jc w:val="right"/>
      </w:pPr>
      <w:r w:rsidRPr="00D46FFD">
        <w:t xml:space="preserve">от </w:t>
      </w:r>
      <w:r w:rsidR="00330627">
        <w:t>29.12.2020 № 1140</w:t>
      </w:r>
      <w:bookmarkStart w:id="0" w:name="_GoBack"/>
      <w:bookmarkEnd w:id="0"/>
    </w:p>
    <w:p w:rsidR="00726F4C" w:rsidRPr="00D46FFD" w:rsidRDefault="00726F4C" w:rsidP="00D46FFD">
      <w:pPr>
        <w:pStyle w:val="ConsPlusNormal"/>
        <w:ind w:firstLineChars="295" w:firstLine="708"/>
        <w:jc w:val="both"/>
      </w:pPr>
    </w:p>
    <w:p w:rsidR="001E35A3" w:rsidRDefault="006B1B00" w:rsidP="00330627">
      <w:pPr>
        <w:pStyle w:val="ConsPlusNormal"/>
        <w:ind w:firstLineChars="295" w:firstLine="708"/>
        <w:jc w:val="center"/>
        <w:rPr>
          <w:b/>
        </w:rPr>
      </w:pPr>
      <w:bookmarkStart w:id="1" w:name="P33"/>
      <w:bookmarkEnd w:id="1"/>
      <w:r w:rsidRPr="006B1B00">
        <w:rPr>
          <w:b/>
        </w:rPr>
        <w:t>Поряд</w:t>
      </w:r>
      <w:r w:rsidR="007B5A09">
        <w:rPr>
          <w:b/>
        </w:rPr>
        <w:t>ок</w:t>
      </w:r>
    </w:p>
    <w:p w:rsidR="00726F4C" w:rsidRDefault="006B1B00" w:rsidP="00330627">
      <w:pPr>
        <w:pStyle w:val="ConsPlusNormal"/>
        <w:ind w:firstLineChars="295" w:firstLine="708"/>
        <w:jc w:val="center"/>
        <w:rPr>
          <w:b/>
        </w:rPr>
      </w:pPr>
      <w:r w:rsidRPr="006B1B00">
        <w:rPr>
          <w:b/>
        </w:rPr>
        <w:t>определения объема и условий предоставления субсидий из бюджета города Покачи муниципальным бюджетным и автономным учреждениям города Покачи на иные цели</w:t>
      </w:r>
    </w:p>
    <w:p w:rsidR="006B1B00" w:rsidRPr="00D46FFD" w:rsidRDefault="006B1B00" w:rsidP="006B1B00">
      <w:pPr>
        <w:pStyle w:val="ConsPlusNormal"/>
        <w:ind w:firstLineChars="295" w:firstLine="708"/>
        <w:jc w:val="center"/>
      </w:pPr>
    </w:p>
    <w:p w:rsidR="00726F4C" w:rsidRPr="00D46FFD" w:rsidRDefault="00726F4C" w:rsidP="00D46FFD">
      <w:pPr>
        <w:pStyle w:val="ConsPlusTitle"/>
        <w:ind w:firstLineChars="295" w:firstLine="708"/>
        <w:outlineLvl w:val="1"/>
        <w:rPr>
          <w:rFonts w:ascii="Times New Roman" w:hAnsi="Times New Roman" w:cs="Times New Roman"/>
          <w:sz w:val="24"/>
          <w:szCs w:val="24"/>
        </w:rPr>
      </w:pPr>
      <w:r w:rsidRPr="00D46FFD">
        <w:rPr>
          <w:rFonts w:ascii="Times New Roman" w:hAnsi="Times New Roman" w:cs="Times New Roman"/>
          <w:b w:val="0"/>
          <w:sz w:val="24"/>
          <w:szCs w:val="24"/>
        </w:rPr>
        <w:t>Статья 1</w:t>
      </w:r>
      <w:r w:rsidRPr="00D46FFD">
        <w:rPr>
          <w:rFonts w:ascii="Times New Roman" w:hAnsi="Times New Roman" w:cs="Times New Roman"/>
          <w:sz w:val="24"/>
          <w:szCs w:val="24"/>
        </w:rPr>
        <w:t>. Общие положения</w:t>
      </w:r>
    </w:p>
    <w:p w:rsidR="00726F4C" w:rsidRPr="00D46FFD" w:rsidRDefault="00726F4C" w:rsidP="00D46FFD">
      <w:pPr>
        <w:pStyle w:val="ConsPlusNormal"/>
        <w:ind w:firstLineChars="295" w:firstLine="708"/>
        <w:jc w:val="both"/>
      </w:pPr>
    </w:p>
    <w:p w:rsidR="00B55B91" w:rsidRDefault="00726F4C" w:rsidP="00183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6FFD">
        <w:rPr>
          <w:rFonts w:ascii="Times New Roman" w:hAnsi="Times New Roman" w:cs="Times New Roman"/>
          <w:sz w:val="24"/>
          <w:szCs w:val="24"/>
        </w:rPr>
        <w:t xml:space="preserve">1. </w:t>
      </w:r>
      <w:r w:rsidR="00183209" w:rsidRPr="00183209">
        <w:rPr>
          <w:rFonts w:ascii="Times New Roman" w:hAnsi="Times New Roman" w:cs="Times New Roman"/>
          <w:sz w:val="24"/>
          <w:szCs w:val="24"/>
        </w:rPr>
        <w:t>Настоящий Порядок устанавливает правила определения объема и условий предоставления из бюджета города Покачи муниципальным бюджетным и автономным учреждениям</w:t>
      </w:r>
      <w:r w:rsidR="00020BE8">
        <w:rPr>
          <w:rFonts w:ascii="Times New Roman" w:hAnsi="Times New Roman" w:cs="Times New Roman"/>
          <w:sz w:val="24"/>
          <w:szCs w:val="24"/>
        </w:rPr>
        <w:t xml:space="preserve"> </w:t>
      </w:r>
      <w:r w:rsidR="007B5A09" w:rsidRPr="00183209">
        <w:rPr>
          <w:rFonts w:ascii="Times New Roman" w:hAnsi="Times New Roman" w:cs="Times New Roman"/>
          <w:sz w:val="24"/>
          <w:szCs w:val="24"/>
        </w:rPr>
        <w:t xml:space="preserve">города Покачи </w:t>
      </w:r>
      <w:r w:rsidR="00020BE8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106E30">
        <w:rPr>
          <w:rFonts w:ascii="Times New Roman" w:hAnsi="Times New Roman" w:cs="Times New Roman"/>
          <w:sz w:val="24"/>
          <w:szCs w:val="24"/>
        </w:rPr>
        <w:t>У</w:t>
      </w:r>
      <w:r w:rsidR="00020BE8">
        <w:rPr>
          <w:rFonts w:ascii="Times New Roman" w:hAnsi="Times New Roman" w:cs="Times New Roman"/>
          <w:sz w:val="24"/>
          <w:szCs w:val="24"/>
        </w:rPr>
        <w:t>чреждения)</w:t>
      </w:r>
      <w:r w:rsidR="00183209" w:rsidRPr="00183209">
        <w:rPr>
          <w:rFonts w:ascii="Times New Roman" w:hAnsi="Times New Roman" w:cs="Times New Roman"/>
          <w:sz w:val="24"/>
          <w:szCs w:val="24"/>
        </w:rPr>
        <w:t xml:space="preserve"> </w:t>
      </w:r>
      <w:r w:rsidR="00B55B91" w:rsidRPr="00183209">
        <w:rPr>
          <w:rFonts w:ascii="Times New Roman" w:hAnsi="Times New Roman" w:cs="Times New Roman"/>
          <w:sz w:val="24"/>
          <w:szCs w:val="24"/>
        </w:rPr>
        <w:t xml:space="preserve">субсидий </w:t>
      </w:r>
      <w:r w:rsidR="00B55B91">
        <w:rPr>
          <w:rFonts w:ascii="Times New Roman" w:hAnsi="Times New Roman" w:cs="Times New Roman"/>
          <w:sz w:val="24"/>
          <w:szCs w:val="24"/>
        </w:rPr>
        <w:t>на иные цели</w:t>
      </w:r>
      <w:r w:rsidR="00106E30">
        <w:rPr>
          <w:rFonts w:ascii="Times New Roman" w:hAnsi="Times New Roman" w:cs="Times New Roman"/>
          <w:sz w:val="24"/>
          <w:szCs w:val="24"/>
        </w:rPr>
        <w:t xml:space="preserve"> </w:t>
      </w:r>
      <w:r w:rsidR="00106E30" w:rsidRPr="00106E30">
        <w:rPr>
          <w:rFonts w:ascii="Times New Roman" w:hAnsi="Times New Roman" w:cs="Times New Roman"/>
          <w:sz w:val="24"/>
          <w:szCs w:val="24"/>
        </w:rPr>
        <w:t>(далее - Порядок)</w:t>
      </w:r>
      <w:r w:rsidR="00B55B91">
        <w:rPr>
          <w:rFonts w:ascii="Times New Roman" w:hAnsi="Times New Roman" w:cs="Times New Roman"/>
          <w:sz w:val="24"/>
          <w:szCs w:val="24"/>
        </w:rPr>
        <w:t>, не связанные с финансовым обеспечением выполнения муниципального задания на оказание муниципальных услуг (выполнение работ)</w:t>
      </w:r>
      <w:r w:rsidR="002A0E22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B93531">
        <w:rPr>
          <w:rFonts w:ascii="Times New Roman" w:hAnsi="Times New Roman" w:cs="Times New Roman"/>
          <w:sz w:val="24"/>
          <w:szCs w:val="24"/>
        </w:rPr>
        <w:t>–</w:t>
      </w:r>
      <w:r w:rsidR="009D4B22">
        <w:rPr>
          <w:rFonts w:ascii="Times New Roman" w:hAnsi="Times New Roman" w:cs="Times New Roman"/>
          <w:sz w:val="24"/>
          <w:szCs w:val="24"/>
        </w:rPr>
        <w:t xml:space="preserve"> </w:t>
      </w:r>
      <w:r w:rsidR="00B93531">
        <w:rPr>
          <w:rFonts w:ascii="Times New Roman" w:hAnsi="Times New Roman" w:cs="Times New Roman"/>
          <w:sz w:val="24"/>
          <w:szCs w:val="24"/>
        </w:rPr>
        <w:t>субсидии на иные цели</w:t>
      </w:r>
      <w:r w:rsidR="002A0E22">
        <w:rPr>
          <w:rFonts w:ascii="Times New Roman" w:hAnsi="Times New Roman" w:cs="Times New Roman"/>
          <w:sz w:val="24"/>
          <w:szCs w:val="24"/>
        </w:rPr>
        <w:t>)</w:t>
      </w:r>
      <w:r w:rsidR="00B55B91">
        <w:rPr>
          <w:rFonts w:ascii="Times New Roman" w:hAnsi="Times New Roman" w:cs="Times New Roman"/>
          <w:sz w:val="24"/>
          <w:szCs w:val="24"/>
        </w:rPr>
        <w:t>.</w:t>
      </w:r>
    </w:p>
    <w:p w:rsidR="00106E30" w:rsidRDefault="00106E30" w:rsidP="00183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Понятия, используемые в настоящем Порядке:</w:t>
      </w:r>
    </w:p>
    <w:p w:rsidR="00106E30" w:rsidRPr="00106E30" w:rsidRDefault="00106E30" w:rsidP="00106E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AD1DB2">
        <w:rPr>
          <w:rFonts w:ascii="Times New Roman" w:hAnsi="Times New Roman" w:cs="Times New Roman"/>
          <w:sz w:val="24"/>
          <w:szCs w:val="24"/>
        </w:rPr>
        <w:t>у</w:t>
      </w:r>
      <w:r w:rsidRPr="00106E30">
        <w:rPr>
          <w:rFonts w:ascii="Times New Roman" w:hAnsi="Times New Roman" w:cs="Times New Roman"/>
          <w:sz w:val="24"/>
          <w:szCs w:val="24"/>
        </w:rPr>
        <w:t>чредитель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106E30">
        <w:rPr>
          <w:rFonts w:ascii="Times New Roman" w:hAnsi="Times New Roman" w:cs="Times New Roman"/>
          <w:sz w:val="24"/>
          <w:szCs w:val="24"/>
        </w:rPr>
        <w:t>структурн</w:t>
      </w:r>
      <w:r w:rsidR="004E49D5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е подразделени</w:t>
      </w:r>
      <w:r w:rsidR="004E49D5">
        <w:rPr>
          <w:rFonts w:ascii="Times New Roman" w:hAnsi="Times New Roman" w:cs="Times New Roman"/>
          <w:sz w:val="24"/>
          <w:szCs w:val="24"/>
        </w:rPr>
        <w:t>е</w:t>
      </w:r>
      <w:r w:rsidRPr="00106E30">
        <w:rPr>
          <w:rFonts w:ascii="Times New Roman" w:hAnsi="Times New Roman" w:cs="Times New Roman"/>
          <w:sz w:val="24"/>
          <w:szCs w:val="24"/>
        </w:rPr>
        <w:t xml:space="preserve"> администраци</w:t>
      </w:r>
      <w:r w:rsidR="004E49D5">
        <w:rPr>
          <w:rFonts w:ascii="Times New Roman" w:hAnsi="Times New Roman" w:cs="Times New Roman"/>
          <w:sz w:val="24"/>
          <w:szCs w:val="24"/>
        </w:rPr>
        <w:t>и</w:t>
      </w:r>
      <w:r w:rsidRPr="00106E30">
        <w:rPr>
          <w:rFonts w:ascii="Times New Roman" w:hAnsi="Times New Roman" w:cs="Times New Roman"/>
          <w:sz w:val="24"/>
          <w:szCs w:val="24"/>
        </w:rPr>
        <w:t xml:space="preserve"> города Покачи, осуществляющ</w:t>
      </w:r>
      <w:r w:rsidR="004E49D5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106E30">
        <w:rPr>
          <w:rFonts w:ascii="Times New Roman" w:hAnsi="Times New Roman" w:cs="Times New Roman"/>
          <w:sz w:val="24"/>
          <w:szCs w:val="24"/>
        </w:rPr>
        <w:t xml:space="preserve"> функции и полномочия учредителя в соответствии с Порядком осуществления функций и полномочий учредителя муниципальных учреждений города Покачи, утвержденным постановлением администрации города Покачи</w:t>
      </w:r>
      <w:r w:rsidR="009E4D6E">
        <w:rPr>
          <w:rFonts w:ascii="Times New Roman" w:hAnsi="Times New Roman" w:cs="Times New Roman"/>
          <w:sz w:val="24"/>
          <w:szCs w:val="24"/>
        </w:rPr>
        <w:t xml:space="preserve"> (далее</w:t>
      </w:r>
      <w:r w:rsidR="004C09D7">
        <w:rPr>
          <w:rFonts w:ascii="Times New Roman" w:hAnsi="Times New Roman" w:cs="Times New Roman"/>
          <w:sz w:val="24"/>
          <w:szCs w:val="24"/>
        </w:rPr>
        <w:t xml:space="preserve"> </w:t>
      </w:r>
      <w:r w:rsidR="009E4D6E">
        <w:rPr>
          <w:rFonts w:ascii="Times New Roman" w:hAnsi="Times New Roman" w:cs="Times New Roman"/>
          <w:sz w:val="24"/>
          <w:szCs w:val="24"/>
        </w:rPr>
        <w:t>– Учредитель)</w:t>
      </w:r>
      <w:r w:rsidR="00B50590">
        <w:rPr>
          <w:rFonts w:ascii="Times New Roman" w:hAnsi="Times New Roman" w:cs="Times New Roman"/>
          <w:sz w:val="24"/>
          <w:szCs w:val="24"/>
        </w:rPr>
        <w:t>;</w:t>
      </w:r>
    </w:p>
    <w:p w:rsidR="00106E30" w:rsidRDefault="00106E30" w:rsidP="00183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финансовый орган - комитет финансов администрации</w:t>
      </w:r>
      <w:r w:rsidR="00B50590">
        <w:rPr>
          <w:rFonts w:ascii="Times New Roman" w:hAnsi="Times New Roman" w:cs="Times New Roman"/>
          <w:sz w:val="24"/>
          <w:szCs w:val="24"/>
        </w:rPr>
        <w:t xml:space="preserve"> города Покачи;</w:t>
      </w:r>
    </w:p>
    <w:p w:rsidR="00AD1DB2" w:rsidRDefault="00AD1DB2" w:rsidP="00183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главный</w:t>
      </w:r>
      <w:r w:rsidRPr="00AD1DB2">
        <w:rPr>
          <w:rFonts w:ascii="Times New Roman" w:hAnsi="Times New Roman" w:cs="Times New Roman"/>
          <w:sz w:val="24"/>
          <w:szCs w:val="24"/>
        </w:rPr>
        <w:t xml:space="preserve"> распорядител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AD1DB2">
        <w:rPr>
          <w:rFonts w:ascii="Times New Roman" w:hAnsi="Times New Roman" w:cs="Times New Roman"/>
          <w:sz w:val="24"/>
          <w:szCs w:val="24"/>
        </w:rPr>
        <w:t xml:space="preserve"> бюджетных средств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B50590">
        <w:rPr>
          <w:rFonts w:ascii="Times New Roman" w:hAnsi="Times New Roman" w:cs="Times New Roman"/>
          <w:sz w:val="24"/>
          <w:szCs w:val="24"/>
        </w:rPr>
        <w:t xml:space="preserve"> глава города Покачи;</w:t>
      </w:r>
    </w:p>
    <w:p w:rsidR="00B50590" w:rsidRDefault="00B50590" w:rsidP="00183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соглашение </w:t>
      </w:r>
      <w:r w:rsidR="00D55500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B50590">
        <w:rPr>
          <w:rFonts w:ascii="Times New Roman" w:hAnsi="Times New Roman" w:cs="Times New Roman"/>
          <w:sz w:val="24"/>
          <w:szCs w:val="24"/>
        </w:rPr>
        <w:t>оглашени</w:t>
      </w:r>
      <w:r w:rsidR="008C6E1B">
        <w:rPr>
          <w:rFonts w:ascii="Times New Roman" w:hAnsi="Times New Roman" w:cs="Times New Roman"/>
          <w:sz w:val="24"/>
          <w:szCs w:val="24"/>
        </w:rPr>
        <w:t>е</w:t>
      </w:r>
      <w:r w:rsidRPr="00B50590">
        <w:rPr>
          <w:rFonts w:ascii="Times New Roman" w:hAnsi="Times New Roman" w:cs="Times New Roman"/>
          <w:sz w:val="24"/>
          <w:szCs w:val="24"/>
        </w:rPr>
        <w:t xml:space="preserve"> о предоставлении субсидии муниципальным бюджетным и автономным учреждениям города Покачи на иные цели</w:t>
      </w:r>
      <w:r w:rsidR="00D55500">
        <w:rPr>
          <w:rFonts w:ascii="Times New Roman" w:hAnsi="Times New Roman" w:cs="Times New Roman"/>
          <w:sz w:val="24"/>
          <w:szCs w:val="24"/>
        </w:rPr>
        <w:t xml:space="preserve">, в том </w:t>
      </w:r>
      <w:r w:rsidR="00D55500" w:rsidRPr="00D55500">
        <w:rPr>
          <w:rFonts w:ascii="Times New Roman" w:hAnsi="Times New Roman" w:cs="Times New Roman"/>
          <w:sz w:val="24"/>
          <w:szCs w:val="24"/>
        </w:rPr>
        <w:t>числе дополнительные соглашения к указанному соглашению, предусматривающие внесение в него изменений или его расторжение</w:t>
      </w:r>
      <w:r w:rsidR="008C6E1B">
        <w:rPr>
          <w:rFonts w:ascii="Times New Roman" w:hAnsi="Times New Roman" w:cs="Times New Roman"/>
          <w:sz w:val="24"/>
          <w:szCs w:val="24"/>
        </w:rPr>
        <w:t>,</w:t>
      </w:r>
      <w:r w:rsidR="008C6E1B" w:rsidRPr="008C6E1B">
        <w:t xml:space="preserve"> </w:t>
      </w:r>
      <w:r w:rsidR="008C6E1B" w:rsidRPr="008C6E1B">
        <w:rPr>
          <w:rFonts w:ascii="Times New Roman" w:hAnsi="Times New Roman" w:cs="Times New Roman"/>
          <w:sz w:val="24"/>
          <w:szCs w:val="24"/>
        </w:rPr>
        <w:t>заключенн</w:t>
      </w:r>
      <w:r w:rsidR="00D55500">
        <w:rPr>
          <w:rFonts w:ascii="Times New Roman" w:hAnsi="Times New Roman" w:cs="Times New Roman"/>
          <w:sz w:val="24"/>
          <w:szCs w:val="24"/>
        </w:rPr>
        <w:t>ые</w:t>
      </w:r>
      <w:r w:rsidR="008C6E1B" w:rsidRPr="008C6E1B">
        <w:rPr>
          <w:rFonts w:ascii="Times New Roman" w:hAnsi="Times New Roman" w:cs="Times New Roman"/>
          <w:sz w:val="24"/>
          <w:szCs w:val="24"/>
        </w:rPr>
        <w:t xml:space="preserve"> между </w:t>
      </w:r>
      <w:r w:rsidR="00EE0251">
        <w:rPr>
          <w:rFonts w:ascii="Times New Roman" w:hAnsi="Times New Roman" w:cs="Times New Roman"/>
          <w:sz w:val="24"/>
          <w:szCs w:val="24"/>
        </w:rPr>
        <w:t>главным распорядителем бюджетных средств</w:t>
      </w:r>
      <w:r w:rsidR="00EE0251" w:rsidRPr="008C6E1B">
        <w:rPr>
          <w:rFonts w:ascii="Times New Roman" w:hAnsi="Times New Roman" w:cs="Times New Roman"/>
          <w:sz w:val="24"/>
          <w:szCs w:val="24"/>
        </w:rPr>
        <w:t xml:space="preserve"> </w:t>
      </w:r>
      <w:r w:rsidR="008C6E1B" w:rsidRPr="008C6E1B">
        <w:rPr>
          <w:rFonts w:ascii="Times New Roman" w:hAnsi="Times New Roman" w:cs="Times New Roman"/>
          <w:sz w:val="24"/>
          <w:szCs w:val="24"/>
        </w:rPr>
        <w:t>и Учреждением, в соответствии с типовой формой, установленной финансовым органом</w:t>
      </w:r>
      <w:r w:rsidR="002C73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(далее – Соглашение);</w:t>
      </w:r>
    </w:p>
    <w:p w:rsidR="00106E30" w:rsidRDefault="00311E4D" w:rsidP="009640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06E30">
        <w:rPr>
          <w:rFonts w:ascii="Times New Roman" w:hAnsi="Times New Roman" w:cs="Times New Roman"/>
          <w:sz w:val="24"/>
          <w:szCs w:val="24"/>
        </w:rPr>
        <w:t>. С</w:t>
      </w:r>
      <w:r w:rsidR="00106E30" w:rsidRPr="00106E30">
        <w:rPr>
          <w:rFonts w:ascii="Times New Roman" w:hAnsi="Times New Roman" w:cs="Times New Roman"/>
          <w:sz w:val="24"/>
          <w:szCs w:val="24"/>
        </w:rPr>
        <w:t>убсидии</w:t>
      </w:r>
      <w:r w:rsidR="00106E30">
        <w:rPr>
          <w:rFonts w:ascii="Times New Roman" w:hAnsi="Times New Roman" w:cs="Times New Roman"/>
          <w:sz w:val="24"/>
          <w:szCs w:val="24"/>
        </w:rPr>
        <w:t xml:space="preserve"> на иные цели</w:t>
      </w:r>
      <w:r w:rsidR="00106E30" w:rsidRPr="00106E30">
        <w:rPr>
          <w:rFonts w:ascii="Times New Roman" w:hAnsi="Times New Roman" w:cs="Times New Roman"/>
          <w:sz w:val="24"/>
          <w:szCs w:val="24"/>
        </w:rPr>
        <w:t xml:space="preserve"> предоставляются </w:t>
      </w:r>
      <w:r w:rsidR="00106E30">
        <w:rPr>
          <w:rFonts w:ascii="Times New Roman" w:hAnsi="Times New Roman" w:cs="Times New Roman"/>
          <w:sz w:val="24"/>
          <w:szCs w:val="24"/>
        </w:rPr>
        <w:t>Учредителем</w:t>
      </w:r>
      <w:r w:rsidR="00106E30" w:rsidRPr="00106E30">
        <w:rPr>
          <w:rFonts w:ascii="Times New Roman" w:hAnsi="Times New Roman" w:cs="Times New Roman"/>
          <w:sz w:val="24"/>
          <w:szCs w:val="24"/>
        </w:rPr>
        <w:t xml:space="preserve"> </w:t>
      </w:r>
      <w:r w:rsidR="001F35C2">
        <w:rPr>
          <w:rFonts w:ascii="Times New Roman" w:hAnsi="Times New Roman" w:cs="Times New Roman"/>
          <w:sz w:val="24"/>
          <w:szCs w:val="24"/>
        </w:rPr>
        <w:t>У</w:t>
      </w:r>
      <w:r w:rsidR="00106E30" w:rsidRPr="00106E30">
        <w:rPr>
          <w:rFonts w:ascii="Times New Roman" w:hAnsi="Times New Roman" w:cs="Times New Roman"/>
          <w:sz w:val="24"/>
          <w:szCs w:val="24"/>
        </w:rPr>
        <w:t>чреждениям на следующие цели:</w:t>
      </w:r>
    </w:p>
    <w:p w:rsidR="00B624DB" w:rsidRDefault="0017068F" w:rsidP="001706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17068F">
        <w:rPr>
          <w:rFonts w:ascii="Times New Roman" w:hAnsi="Times New Roman" w:cs="Times New Roman"/>
          <w:sz w:val="24"/>
          <w:szCs w:val="24"/>
        </w:rPr>
        <w:t xml:space="preserve">) </w:t>
      </w:r>
      <w:r w:rsidR="00B624DB" w:rsidRPr="00B624DB">
        <w:rPr>
          <w:rFonts w:ascii="Times New Roman" w:hAnsi="Times New Roman" w:cs="Times New Roman"/>
          <w:sz w:val="24"/>
          <w:szCs w:val="24"/>
        </w:rPr>
        <w:t xml:space="preserve">на </w:t>
      </w:r>
      <w:r w:rsidR="00B624DB" w:rsidRPr="0017068F">
        <w:rPr>
          <w:rFonts w:ascii="Times New Roman" w:hAnsi="Times New Roman" w:cs="Times New Roman"/>
          <w:sz w:val="24"/>
          <w:szCs w:val="24"/>
        </w:rPr>
        <w:t>компенсацию расходов</w:t>
      </w:r>
      <w:r w:rsidR="00B624DB">
        <w:rPr>
          <w:rFonts w:ascii="Times New Roman" w:hAnsi="Times New Roman" w:cs="Times New Roman"/>
          <w:sz w:val="24"/>
          <w:szCs w:val="24"/>
        </w:rPr>
        <w:t>,</w:t>
      </w:r>
      <w:r w:rsidR="00B624DB" w:rsidRPr="0017068F">
        <w:rPr>
          <w:rFonts w:ascii="Times New Roman" w:hAnsi="Times New Roman" w:cs="Times New Roman"/>
          <w:sz w:val="24"/>
          <w:szCs w:val="24"/>
        </w:rPr>
        <w:t xml:space="preserve"> </w:t>
      </w:r>
      <w:r w:rsidR="00B624DB">
        <w:rPr>
          <w:rFonts w:ascii="Times New Roman" w:hAnsi="Times New Roman" w:cs="Times New Roman"/>
          <w:sz w:val="24"/>
          <w:szCs w:val="24"/>
        </w:rPr>
        <w:t>связанных</w:t>
      </w:r>
      <w:r w:rsidR="00B624DB" w:rsidRPr="00B624DB">
        <w:rPr>
          <w:rFonts w:ascii="Times New Roman" w:hAnsi="Times New Roman" w:cs="Times New Roman"/>
          <w:sz w:val="24"/>
          <w:szCs w:val="24"/>
        </w:rPr>
        <w:t xml:space="preserve"> с предоставлением гарантий и компенсаций работникам</w:t>
      </w:r>
      <w:r w:rsidR="00B624DB">
        <w:rPr>
          <w:rFonts w:ascii="Times New Roman" w:hAnsi="Times New Roman" w:cs="Times New Roman"/>
          <w:sz w:val="24"/>
          <w:szCs w:val="24"/>
        </w:rPr>
        <w:t xml:space="preserve"> Учреждений;</w:t>
      </w:r>
    </w:p>
    <w:p w:rsidR="0017068F" w:rsidRPr="0017068F" w:rsidRDefault="00B624DB" w:rsidP="001706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7068F" w:rsidRPr="0017068F">
        <w:rPr>
          <w:rFonts w:ascii="Times New Roman" w:hAnsi="Times New Roman" w:cs="Times New Roman"/>
          <w:sz w:val="24"/>
          <w:szCs w:val="24"/>
        </w:rPr>
        <w:t xml:space="preserve">) на финансовое обеспечение получения дополнительного образования детьми - участниками системы персонифицированного финансирования города </w:t>
      </w:r>
      <w:r w:rsidR="0017068F">
        <w:rPr>
          <w:rFonts w:ascii="Times New Roman" w:hAnsi="Times New Roman" w:cs="Times New Roman"/>
          <w:sz w:val="24"/>
          <w:szCs w:val="24"/>
        </w:rPr>
        <w:t>Покачи</w:t>
      </w:r>
      <w:r w:rsidR="0017068F" w:rsidRPr="0017068F">
        <w:rPr>
          <w:rFonts w:ascii="Times New Roman" w:hAnsi="Times New Roman" w:cs="Times New Roman"/>
          <w:sz w:val="24"/>
          <w:szCs w:val="24"/>
        </w:rPr>
        <w:t>;</w:t>
      </w:r>
    </w:p>
    <w:p w:rsidR="0017068F" w:rsidRPr="0017068F" w:rsidRDefault="00B624DB" w:rsidP="001706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7068F" w:rsidRPr="0017068F">
        <w:rPr>
          <w:rFonts w:ascii="Times New Roman" w:hAnsi="Times New Roman" w:cs="Times New Roman"/>
          <w:sz w:val="24"/>
          <w:szCs w:val="24"/>
        </w:rPr>
        <w:t>) на организацию мероприятий, проводимых в рамках муниципальных программ, не включенных в муниципальное задание на оказание муниципальных услуг (выполнения работ);</w:t>
      </w:r>
    </w:p>
    <w:p w:rsidR="0017068F" w:rsidRDefault="00B624DB" w:rsidP="001706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r w:rsidR="0017068F" w:rsidRPr="0017068F">
        <w:rPr>
          <w:rFonts w:ascii="Times New Roman" w:hAnsi="Times New Roman" w:cs="Times New Roman"/>
          <w:sz w:val="24"/>
          <w:szCs w:val="24"/>
        </w:rPr>
        <w:t>) на исполнение переданных федеральными законами, законами Ханты-Мансийского автономного округа - Югры государственных полномочий</w:t>
      </w:r>
      <w:r w:rsidR="006855E2">
        <w:rPr>
          <w:rFonts w:ascii="Times New Roman" w:hAnsi="Times New Roman" w:cs="Times New Roman"/>
          <w:sz w:val="24"/>
          <w:szCs w:val="24"/>
        </w:rPr>
        <w:t xml:space="preserve"> за счет средств</w:t>
      </w:r>
      <w:r w:rsidR="006855E2" w:rsidRPr="0017068F">
        <w:rPr>
          <w:rFonts w:ascii="Times New Roman" w:hAnsi="Times New Roman" w:cs="Times New Roman"/>
          <w:sz w:val="24"/>
          <w:szCs w:val="24"/>
        </w:rPr>
        <w:t xml:space="preserve"> федерального бюджета, бюджета Ханты-Мансийского автономного округа - Югры, </w:t>
      </w:r>
      <w:r w:rsidR="007C0065" w:rsidRPr="0017068F">
        <w:rPr>
          <w:rFonts w:ascii="Times New Roman" w:hAnsi="Times New Roman" w:cs="Times New Roman"/>
          <w:sz w:val="24"/>
          <w:szCs w:val="24"/>
        </w:rPr>
        <w:t>поступивши</w:t>
      </w:r>
      <w:r w:rsidR="007C0065">
        <w:rPr>
          <w:rFonts w:ascii="Times New Roman" w:hAnsi="Times New Roman" w:cs="Times New Roman"/>
          <w:sz w:val="24"/>
          <w:szCs w:val="24"/>
        </w:rPr>
        <w:t>х</w:t>
      </w:r>
      <w:r w:rsidR="007C0065" w:rsidRPr="0017068F">
        <w:rPr>
          <w:rFonts w:ascii="Times New Roman" w:hAnsi="Times New Roman" w:cs="Times New Roman"/>
          <w:sz w:val="24"/>
          <w:szCs w:val="24"/>
        </w:rPr>
        <w:t xml:space="preserve"> </w:t>
      </w:r>
      <w:r w:rsidR="006855E2" w:rsidRPr="0017068F">
        <w:rPr>
          <w:rFonts w:ascii="Times New Roman" w:hAnsi="Times New Roman" w:cs="Times New Roman"/>
          <w:sz w:val="24"/>
          <w:szCs w:val="24"/>
        </w:rPr>
        <w:t>в местный бюджет в форме субвенций и субсидий, иных межбюджетных трансфертов</w:t>
      </w:r>
      <w:r w:rsidR="0017068F" w:rsidRPr="0017068F">
        <w:rPr>
          <w:rFonts w:ascii="Times New Roman" w:hAnsi="Times New Roman" w:cs="Times New Roman"/>
          <w:sz w:val="24"/>
          <w:szCs w:val="24"/>
        </w:rPr>
        <w:t xml:space="preserve">, в случае если исполнение данных государственных полномочий передано органами местного самоуправления города </w:t>
      </w:r>
      <w:r w:rsidR="0017068F">
        <w:rPr>
          <w:rFonts w:ascii="Times New Roman" w:hAnsi="Times New Roman" w:cs="Times New Roman"/>
          <w:sz w:val="24"/>
          <w:szCs w:val="24"/>
        </w:rPr>
        <w:t>Покачи</w:t>
      </w:r>
      <w:r w:rsidR="0017068F" w:rsidRPr="0017068F">
        <w:rPr>
          <w:rFonts w:ascii="Times New Roman" w:hAnsi="Times New Roman" w:cs="Times New Roman"/>
          <w:sz w:val="24"/>
          <w:szCs w:val="24"/>
        </w:rPr>
        <w:t xml:space="preserve"> </w:t>
      </w:r>
      <w:r w:rsidR="00C61608">
        <w:rPr>
          <w:rFonts w:ascii="Times New Roman" w:hAnsi="Times New Roman" w:cs="Times New Roman"/>
          <w:sz w:val="24"/>
          <w:szCs w:val="24"/>
        </w:rPr>
        <w:t>Учреждениям</w:t>
      </w:r>
      <w:r w:rsidR="0017068F" w:rsidRPr="0017068F">
        <w:rPr>
          <w:rFonts w:ascii="Times New Roman" w:hAnsi="Times New Roman" w:cs="Times New Roman"/>
          <w:sz w:val="24"/>
          <w:szCs w:val="24"/>
        </w:rPr>
        <w:t xml:space="preserve"> и данные средства не включены в затраты, связанные с выполнением муниципального</w:t>
      </w:r>
      <w:proofErr w:type="gramEnd"/>
      <w:r w:rsidR="0017068F" w:rsidRPr="0017068F">
        <w:rPr>
          <w:rFonts w:ascii="Times New Roman" w:hAnsi="Times New Roman" w:cs="Times New Roman"/>
          <w:sz w:val="24"/>
          <w:szCs w:val="24"/>
        </w:rPr>
        <w:t xml:space="preserve"> задания на оказание муницип</w:t>
      </w:r>
      <w:r w:rsidR="00402826">
        <w:rPr>
          <w:rFonts w:ascii="Times New Roman" w:hAnsi="Times New Roman" w:cs="Times New Roman"/>
          <w:sz w:val="24"/>
          <w:szCs w:val="24"/>
        </w:rPr>
        <w:t>альных услуг (выполнения работ);</w:t>
      </w:r>
    </w:p>
    <w:p w:rsidR="00402826" w:rsidRDefault="00311E4D" w:rsidP="001706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02826">
        <w:rPr>
          <w:rFonts w:ascii="Times New Roman" w:hAnsi="Times New Roman" w:cs="Times New Roman"/>
          <w:sz w:val="24"/>
          <w:szCs w:val="24"/>
        </w:rPr>
        <w:t xml:space="preserve">) иные </w:t>
      </w:r>
      <w:r w:rsidR="005E00B7">
        <w:rPr>
          <w:rFonts w:ascii="Times New Roman" w:hAnsi="Times New Roman" w:cs="Times New Roman"/>
          <w:sz w:val="24"/>
          <w:szCs w:val="24"/>
        </w:rPr>
        <w:t>расходы</w:t>
      </w:r>
      <w:r w:rsidR="008174EF">
        <w:rPr>
          <w:rFonts w:ascii="Times New Roman" w:hAnsi="Times New Roman" w:cs="Times New Roman"/>
          <w:sz w:val="24"/>
          <w:szCs w:val="24"/>
        </w:rPr>
        <w:t xml:space="preserve">, не </w:t>
      </w:r>
      <w:r w:rsidR="008174EF" w:rsidRPr="008174EF">
        <w:rPr>
          <w:rFonts w:ascii="Times New Roman" w:hAnsi="Times New Roman" w:cs="Times New Roman"/>
          <w:sz w:val="24"/>
          <w:szCs w:val="24"/>
        </w:rPr>
        <w:t>связанные с выполнением муниципального задания на оказание муницип</w:t>
      </w:r>
      <w:r w:rsidR="008174EF">
        <w:rPr>
          <w:rFonts w:ascii="Times New Roman" w:hAnsi="Times New Roman" w:cs="Times New Roman"/>
          <w:sz w:val="24"/>
          <w:szCs w:val="24"/>
        </w:rPr>
        <w:t>альных услуг (выполнения работ)</w:t>
      </w:r>
      <w:r w:rsidR="00402826">
        <w:rPr>
          <w:rFonts w:ascii="Times New Roman" w:hAnsi="Times New Roman" w:cs="Times New Roman"/>
          <w:sz w:val="24"/>
          <w:szCs w:val="24"/>
        </w:rPr>
        <w:t>.</w:t>
      </w:r>
    </w:p>
    <w:p w:rsidR="00866382" w:rsidRDefault="00866382" w:rsidP="009640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6F4C" w:rsidRPr="00D46FFD" w:rsidRDefault="00593117" w:rsidP="00D46FFD">
      <w:pPr>
        <w:pStyle w:val="ConsPlusTitle"/>
        <w:tabs>
          <w:tab w:val="left" w:pos="5635"/>
        </w:tabs>
        <w:ind w:firstLineChars="295" w:firstLine="708"/>
        <w:outlineLvl w:val="1"/>
        <w:rPr>
          <w:rFonts w:ascii="Times New Roman" w:hAnsi="Times New Roman" w:cs="Times New Roman"/>
          <w:sz w:val="24"/>
          <w:szCs w:val="24"/>
        </w:rPr>
      </w:pPr>
      <w:r w:rsidRPr="00D46FFD">
        <w:rPr>
          <w:rFonts w:ascii="Times New Roman" w:hAnsi="Times New Roman" w:cs="Times New Roman"/>
          <w:b w:val="0"/>
          <w:sz w:val="24"/>
          <w:szCs w:val="24"/>
        </w:rPr>
        <w:t xml:space="preserve">Статья </w:t>
      </w:r>
      <w:r w:rsidR="00726F4C" w:rsidRPr="00D46FFD">
        <w:rPr>
          <w:rFonts w:ascii="Times New Roman" w:hAnsi="Times New Roman" w:cs="Times New Roman"/>
          <w:b w:val="0"/>
          <w:sz w:val="24"/>
          <w:szCs w:val="24"/>
        </w:rPr>
        <w:t>2</w:t>
      </w:r>
      <w:r w:rsidR="00726F4C" w:rsidRPr="00D46FFD">
        <w:rPr>
          <w:rFonts w:ascii="Times New Roman" w:hAnsi="Times New Roman" w:cs="Times New Roman"/>
          <w:sz w:val="24"/>
          <w:szCs w:val="24"/>
        </w:rPr>
        <w:t xml:space="preserve">. </w:t>
      </w:r>
      <w:r w:rsidR="00E857CF">
        <w:rPr>
          <w:rFonts w:ascii="Times New Roman" w:hAnsi="Times New Roman" w:cs="Times New Roman"/>
          <w:sz w:val="24"/>
          <w:szCs w:val="24"/>
        </w:rPr>
        <w:t>Условия и порядок предоставления субсидий</w:t>
      </w:r>
    </w:p>
    <w:p w:rsidR="005F089A" w:rsidRPr="00D46FFD" w:rsidRDefault="005F089A" w:rsidP="00330627">
      <w:pPr>
        <w:pStyle w:val="ConsPlusTitle"/>
        <w:tabs>
          <w:tab w:val="left" w:pos="5635"/>
        </w:tabs>
        <w:ind w:firstLineChars="295" w:firstLine="708"/>
        <w:outlineLvl w:val="1"/>
        <w:rPr>
          <w:rFonts w:ascii="Times New Roman" w:hAnsi="Times New Roman" w:cs="Times New Roman"/>
          <w:sz w:val="24"/>
          <w:szCs w:val="24"/>
        </w:rPr>
      </w:pPr>
    </w:p>
    <w:p w:rsidR="00935A57" w:rsidRDefault="00D60ABF" w:rsidP="0096400C">
      <w:pPr>
        <w:pStyle w:val="ConsPlusNormal"/>
        <w:ind w:firstLine="709"/>
        <w:jc w:val="both"/>
      </w:pPr>
      <w:r>
        <w:lastRenderedPageBreak/>
        <w:t xml:space="preserve">1. </w:t>
      </w:r>
      <w:r w:rsidRPr="00D60ABF">
        <w:t xml:space="preserve">Субсидии на иные цели предоставляются в пределах бюджетных ассигнований, предусмотренных решением Думы города Покачи о бюджете города Покачи на текущий финансовый год и на </w:t>
      </w:r>
      <w:r w:rsidR="00B7342C">
        <w:t>плановый период</w:t>
      </w:r>
      <w:r w:rsidRPr="00D60ABF">
        <w:t>.</w:t>
      </w:r>
    </w:p>
    <w:p w:rsidR="00D60ABF" w:rsidRPr="00B915FD" w:rsidRDefault="00D60ABF" w:rsidP="0096400C">
      <w:pPr>
        <w:pStyle w:val="ConsPlusNormal"/>
        <w:ind w:firstLine="709"/>
        <w:jc w:val="both"/>
      </w:pPr>
      <w:r>
        <w:t xml:space="preserve">2. Для получения субсидии на иные </w:t>
      </w:r>
      <w:r w:rsidRPr="00B46146">
        <w:t xml:space="preserve">цели </w:t>
      </w:r>
      <w:r w:rsidR="003631D7" w:rsidRPr="00B46146">
        <w:t>У</w:t>
      </w:r>
      <w:r w:rsidRPr="00B46146">
        <w:t xml:space="preserve">чреждение представляет </w:t>
      </w:r>
      <w:r w:rsidR="00175B9B" w:rsidRPr="00175B9B">
        <w:t>главн</w:t>
      </w:r>
      <w:r w:rsidR="00175B9B">
        <w:t>ому</w:t>
      </w:r>
      <w:r w:rsidR="00175B9B" w:rsidRPr="00175B9B">
        <w:t xml:space="preserve"> </w:t>
      </w:r>
      <w:r w:rsidR="00175B9B" w:rsidRPr="00B915FD">
        <w:t>распорядителю бюджетных средств</w:t>
      </w:r>
      <w:r w:rsidR="00C41870" w:rsidRPr="00B915FD">
        <w:t xml:space="preserve"> </w:t>
      </w:r>
      <w:r w:rsidR="0010335D" w:rsidRPr="00B915FD">
        <w:t>письмо</w:t>
      </w:r>
      <w:r w:rsidR="00E92A83" w:rsidRPr="00B915FD">
        <w:t>-обращение</w:t>
      </w:r>
      <w:r w:rsidR="0010335D" w:rsidRPr="00B915FD">
        <w:t>,</w:t>
      </w:r>
      <w:r w:rsidR="00C41870" w:rsidRPr="00B915FD">
        <w:t xml:space="preserve"> согласованное </w:t>
      </w:r>
      <w:r w:rsidR="00AA0C6C" w:rsidRPr="00B915FD">
        <w:t xml:space="preserve">с </w:t>
      </w:r>
      <w:r w:rsidR="003F7C57" w:rsidRPr="00B915FD">
        <w:t>Учредител</w:t>
      </w:r>
      <w:r w:rsidR="00AA0C6C" w:rsidRPr="00B915FD">
        <w:t>ем</w:t>
      </w:r>
      <w:r w:rsidR="00175B9B" w:rsidRPr="00B915FD">
        <w:t>,</w:t>
      </w:r>
      <w:r w:rsidR="00AA0C6C" w:rsidRPr="00B915FD">
        <w:t xml:space="preserve"> с приложением</w:t>
      </w:r>
      <w:r w:rsidR="00AD1DB2" w:rsidRPr="00B915FD">
        <w:t xml:space="preserve"> </w:t>
      </w:r>
      <w:r w:rsidRPr="00B915FD">
        <w:t>следующи</w:t>
      </w:r>
      <w:r w:rsidR="00AA0C6C" w:rsidRPr="00B915FD">
        <w:t>х</w:t>
      </w:r>
      <w:r w:rsidRPr="00B915FD">
        <w:t xml:space="preserve"> документ</w:t>
      </w:r>
      <w:r w:rsidR="00AA0C6C" w:rsidRPr="00B915FD">
        <w:t>ов</w:t>
      </w:r>
      <w:r w:rsidRPr="00B915FD">
        <w:t>:</w:t>
      </w:r>
    </w:p>
    <w:p w:rsidR="00D60ABF" w:rsidRPr="00B915FD" w:rsidRDefault="00D60ABF" w:rsidP="00D60ABF">
      <w:pPr>
        <w:pStyle w:val="ConsPlusNormal"/>
        <w:ind w:firstLine="709"/>
        <w:jc w:val="both"/>
      </w:pPr>
      <w:proofErr w:type="gramStart"/>
      <w:r w:rsidRPr="00B915FD">
        <w:t>1) пояснительная записка, содержащая обоснование необходимости предоставления бюджетных средств на цели, установленные правовым актом в соответствии с частью 2 статьи 1 настоящего Порядка, включая расчет-обоснование суммы субсидии</w:t>
      </w:r>
      <w:r w:rsidR="00B7342C" w:rsidRPr="00B915FD">
        <w:t xml:space="preserve"> на иные цели</w:t>
      </w:r>
      <w:r w:rsidRPr="00B915FD">
        <w:t>, в том числе предварительная смета на выполнение соответствующих работ (оказание услуг), проведение мероприятий, приобретение имущества (за исключением недвижимого имущества), а также предложения поставщиков (подрядчиков, исполнителей), статистические данные и (или) иная</w:t>
      </w:r>
      <w:proofErr w:type="gramEnd"/>
      <w:r w:rsidRPr="00B915FD">
        <w:t xml:space="preserve"> информацию;</w:t>
      </w:r>
    </w:p>
    <w:p w:rsidR="00D60ABF" w:rsidRPr="00B915FD" w:rsidRDefault="00D60ABF" w:rsidP="00D60ABF">
      <w:pPr>
        <w:pStyle w:val="ConsPlusNormal"/>
        <w:ind w:firstLine="709"/>
        <w:jc w:val="both"/>
      </w:pPr>
      <w:r w:rsidRPr="00B915FD">
        <w:t>2) перечень объектов, подлежащих ремонту, акт обследования таких объектов и дефектная ведомость, предварительная смета расходов, в случае если целью предоставления субсидии</w:t>
      </w:r>
      <w:r w:rsidR="00B7342C" w:rsidRPr="00B915FD">
        <w:t xml:space="preserve"> на иные цели</w:t>
      </w:r>
      <w:r w:rsidRPr="00B915FD">
        <w:t xml:space="preserve"> является проведение ремонта (реставрации);</w:t>
      </w:r>
    </w:p>
    <w:p w:rsidR="00D60ABF" w:rsidRPr="00B915FD" w:rsidRDefault="00D60ABF" w:rsidP="00D60ABF">
      <w:pPr>
        <w:pStyle w:val="ConsPlusNormal"/>
        <w:ind w:firstLine="709"/>
        <w:jc w:val="both"/>
      </w:pPr>
      <w:r w:rsidRPr="00B915FD">
        <w:t>3) программа мероприятий, в случае если целью предоставления субсидии</w:t>
      </w:r>
      <w:r w:rsidR="00B7342C" w:rsidRPr="00B915FD">
        <w:t xml:space="preserve"> на иные цели</w:t>
      </w:r>
      <w:r w:rsidRPr="00B915FD">
        <w:t xml:space="preserve"> является проведение мероприятий, в том числе конференций, симпозиумов, выставок;</w:t>
      </w:r>
    </w:p>
    <w:p w:rsidR="00D60ABF" w:rsidRPr="00B915FD" w:rsidRDefault="00D60ABF" w:rsidP="00D60ABF">
      <w:pPr>
        <w:pStyle w:val="ConsPlusNormal"/>
        <w:ind w:firstLine="709"/>
        <w:jc w:val="both"/>
      </w:pPr>
      <w:r w:rsidRPr="00B915FD">
        <w:t>4) информация о планируемом к приобретению имуществе, в случае если целью предоставления субсидии</w:t>
      </w:r>
      <w:r w:rsidR="00B7342C" w:rsidRPr="00B915FD">
        <w:t xml:space="preserve"> на иные цели</w:t>
      </w:r>
      <w:r w:rsidRPr="00B915FD">
        <w:t xml:space="preserve"> является приобретение имущества;</w:t>
      </w:r>
    </w:p>
    <w:p w:rsidR="00D60ABF" w:rsidRPr="00B915FD" w:rsidRDefault="00D60ABF" w:rsidP="00D60ABF">
      <w:pPr>
        <w:pStyle w:val="ConsPlusNormal"/>
        <w:ind w:firstLine="709"/>
        <w:jc w:val="both"/>
      </w:pPr>
      <w:r w:rsidRPr="00B915FD">
        <w:t xml:space="preserve">5) информация о количестве физических лиц (среднегодовом количестве), являющихся получателями выплат, и видах таких выплат, в случае если целью предоставления субсидии </w:t>
      </w:r>
      <w:r w:rsidR="00B7342C" w:rsidRPr="00B915FD">
        <w:t xml:space="preserve">на иные цели </w:t>
      </w:r>
      <w:r w:rsidRPr="00B915FD">
        <w:t>является осуществление указанных выплат;</w:t>
      </w:r>
    </w:p>
    <w:p w:rsidR="008547AB" w:rsidRPr="00B915FD" w:rsidRDefault="0036204E" w:rsidP="0098453A">
      <w:pPr>
        <w:pStyle w:val="ConsPlusNormal"/>
        <w:ind w:firstLine="709"/>
        <w:jc w:val="both"/>
      </w:pPr>
      <w:r w:rsidRPr="00B915FD">
        <w:t>6</w:t>
      </w:r>
      <w:r w:rsidR="00B50590" w:rsidRPr="00B915FD">
        <w:t xml:space="preserve">) справка </w:t>
      </w:r>
      <w:r w:rsidR="008547AB" w:rsidRPr="00B915FD">
        <w:t>об отсутств</w:t>
      </w:r>
      <w:proofErr w:type="gramStart"/>
      <w:r w:rsidR="008547AB" w:rsidRPr="00B915FD">
        <w:t>ии</w:t>
      </w:r>
      <w:r w:rsidR="00B15FF1" w:rsidRPr="00B915FD">
        <w:t xml:space="preserve"> </w:t>
      </w:r>
      <w:r w:rsidR="008547AB" w:rsidRPr="00B915FD">
        <w:t>у</w:t>
      </w:r>
      <w:r w:rsidR="00B15FF1" w:rsidRPr="00B915FD">
        <w:t xml:space="preserve"> </w:t>
      </w:r>
      <w:r w:rsidR="008547AB" w:rsidRPr="00B915FD">
        <w:t>У</w:t>
      </w:r>
      <w:proofErr w:type="gramEnd"/>
      <w:r w:rsidR="008547AB" w:rsidRPr="00B915FD">
        <w:t>чреждения по состоянию на 1</w:t>
      </w:r>
      <w:r w:rsidR="005A1097" w:rsidRPr="00B915FD">
        <w:t xml:space="preserve"> января текущего </w:t>
      </w:r>
      <w:r w:rsidR="007228C4" w:rsidRPr="00B915FD">
        <w:t xml:space="preserve">года </w:t>
      </w:r>
      <w:r w:rsidR="008547AB" w:rsidRPr="00B915FD">
        <w:t xml:space="preserve">неисполненной </w:t>
      </w:r>
      <w:r w:rsidR="00B50590" w:rsidRPr="00B915FD">
        <w:t>обязанности по уплате налогов, сборов, страховых взносов, пеней, штрафов, процентов, подлежащих уплате в соответствии с законодательством Российск</w:t>
      </w:r>
      <w:r w:rsidR="00F75210" w:rsidRPr="00B915FD">
        <w:t>ой Федерации о налогах и сборах;</w:t>
      </w:r>
      <w:r w:rsidR="008547AB" w:rsidRPr="00B915FD">
        <w:t xml:space="preserve"> </w:t>
      </w:r>
    </w:p>
    <w:p w:rsidR="00F452CD" w:rsidRPr="00B915FD" w:rsidRDefault="0036204E" w:rsidP="00F452CD">
      <w:pPr>
        <w:pStyle w:val="ConsPlusNormal"/>
        <w:ind w:firstLine="709"/>
        <w:jc w:val="both"/>
      </w:pPr>
      <w:proofErr w:type="gramStart"/>
      <w:r w:rsidRPr="00B915FD">
        <w:t>7</w:t>
      </w:r>
      <w:r w:rsidR="0098453A" w:rsidRPr="00B915FD">
        <w:t xml:space="preserve">) </w:t>
      </w:r>
      <w:r w:rsidR="00B50590" w:rsidRPr="00B915FD">
        <w:t>спр</w:t>
      </w:r>
      <w:r w:rsidR="00F452CD" w:rsidRPr="00B915FD">
        <w:t xml:space="preserve">авка об отсутствии у Учреждения на 1 января текущего </w:t>
      </w:r>
      <w:r w:rsidR="007228C4" w:rsidRPr="00B915FD">
        <w:t xml:space="preserve">года </w:t>
      </w:r>
      <w:r w:rsidR="0098453A" w:rsidRPr="00B915FD">
        <w:t xml:space="preserve">просроченной задолженности </w:t>
      </w:r>
      <w:r w:rsidR="00F23C2E" w:rsidRPr="00B915FD">
        <w:t xml:space="preserve">по </w:t>
      </w:r>
      <w:r w:rsidR="0098453A" w:rsidRPr="00B915FD">
        <w:t>субсиди</w:t>
      </w:r>
      <w:r w:rsidR="00F23C2E" w:rsidRPr="00B915FD">
        <w:t>ям, бюджетным инвестициям и иным средствам, предоставленным</w:t>
      </w:r>
      <w:r w:rsidR="0098453A" w:rsidRPr="00B915FD">
        <w:t xml:space="preserve"> </w:t>
      </w:r>
      <w:r w:rsidR="00F23C2E" w:rsidRPr="00B915FD">
        <w:t xml:space="preserve">из бюджета города Покачи, </w:t>
      </w:r>
      <w:r w:rsidR="0098453A" w:rsidRPr="00B915FD">
        <w:t>за исключением случаев предоставления субсидии на осуществление мероприятий по реорганизации или ликвидации Учреждения, предотвращение аварийной (чрезвычайной) ситуации, ликвидацию последствий и осуществление восстановительных работ в случае наступления аварийной (чрезвычайной) ситуации, погашение задолженности по судебным актам, вступившим</w:t>
      </w:r>
      <w:proofErr w:type="gramEnd"/>
      <w:r w:rsidR="0098453A" w:rsidRPr="00B915FD">
        <w:t xml:space="preserve"> в законную силу, исполнительным документам, а также иных случаев, установленных федеральными законами, нормативными правовыми актами Правительства Российской Федерации, </w:t>
      </w:r>
      <w:proofErr w:type="gramStart"/>
      <w:r w:rsidR="0098453A" w:rsidRPr="00B915FD">
        <w:t>высшего исполнительного</w:t>
      </w:r>
      <w:proofErr w:type="gramEnd"/>
      <w:r w:rsidR="0098453A" w:rsidRPr="00B915FD">
        <w:t xml:space="preserve"> органа государственной власти субъекта Российской Федерации, муниципальными правовыми актами администрации города Покачи</w:t>
      </w:r>
      <w:r w:rsidR="0013549D" w:rsidRPr="00B915FD">
        <w:t>, в соответствии с приложением к настоящему Порядку</w:t>
      </w:r>
      <w:r w:rsidR="00F452CD" w:rsidRPr="00B915FD">
        <w:t>.</w:t>
      </w:r>
    </w:p>
    <w:p w:rsidR="00AA0C6C" w:rsidRPr="00B915FD" w:rsidRDefault="003720E0" w:rsidP="00D60ABF">
      <w:pPr>
        <w:pStyle w:val="ConsPlusNormal"/>
        <w:ind w:firstLine="709"/>
        <w:jc w:val="both"/>
      </w:pPr>
      <w:r w:rsidRPr="00B915FD">
        <w:t xml:space="preserve">3. </w:t>
      </w:r>
      <w:proofErr w:type="gramStart"/>
      <w:r w:rsidR="00AE57E8" w:rsidRPr="00B915FD">
        <w:t xml:space="preserve">Главный распорядитель бюджетных средств </w:t>
      </w:r>
      <w:r w:rsidR="00AA0C6C" w:rsidRPr="00B915FD">
        <w:t>в целях принятия решения о выделении субсидии</w:t>
      </w:r>
      <w:r w:rsidR="00AE57E8" w:rsidRPr="00B915FD">
        <w:t xml:space="preserve"> на иные цели</w:t>
      </w:r>
      <w:r w:rsidR="00AA0C6C" w:rsidRPr="00B915FD">
        <w:t xml:space="preserve"> </w:t>
      </w:r>
      <w:r w:rsidR="00E92A83" w:rsidRPr="00B915FD">
        <w:t>направляет</w:t>
      </w:r>
      <w:r w:rsidR="00AA0C6C" w:rsidRPr="00B915FD">
        <w:t xml:space="preserve"> в </w:t>
      </w:r>
      <w:r w:rsidR="00AE57E8" w:rsidRPr="00B915FD">
        <w:t xml:space="preserve">финансовый орган </w:t>
      </w:r>
      <w:r w:rsidR="00AA0C6C" w:rsidRPr="00B915FD">
        <w:t xml:space="preserve">пакет документов для </w:t>
      </w:r>
      <w:r w:rsidR="001E35A3" w:rsidRPr="00B915FD">
        <w:t>рассмотрения и принятия решения об обоснованности необходимости предоставления субсидии</w:t>
      </w:r>
      <w:r w:rsidR="00415490" w:rsidRPr="00B915FD">
        <w:t xml:space="preserve"> на иные цели</w:t>
      </w:r>
      <w:r w:rsidR="00193A2D" w:rsidRPr="00B915FD">
        <w:t>.</w:t>
      </w:r>
      <w:proofErr w:type="gramEnd"/>
    </w:p>
    <w:p w:rsidR="00F43125" w:rsidRPr="00B915FD" w:rsidRDefault="00703EDC" w:rsidP="00D60ABF">
      <w:pPr>
        <w:pStyle w:val="ConsPlusNormal"/>
        <w:ind w:firstLine="709"/>
        <w:jc w:val="both"/>
      </w:pPr>
      <w:r w:rsidRPr="00B915FD">
        <w:t xml:space="preserve">4. </w:t>
      </w:r>
      <w:r w:rsidR="00AE57E8" w:rsidRPr="00B915FD">
        <w:t xml:space="preserve">Финансовый орган </w:t>
      </w:r>
      <w:r w:rsidR="003720E0" w:rsidRPr="00B915FD">
        <w:t xml:space="preserve">рассматривает </w:t>
      </w:r>
      <w:r w:rsidR="00AA0C6C" w:rsidRPr="00B915FD">
        <w:t xml:space="preserve">в течение 15 рабочих дней </w:t>
      </w:r>
      <w:r w:rsidR="003720E0" w:rsidRPr="00B915FD">
        <w:t xml:space="preserve">представленные </w:t>
      </w:r>
      <w:r w:rsidR="003F7C57" w:rsidRPr="00B915FD">
        <w:t>У</w:t>
      </w:r>
      <w:r w:rsidR="003720E0" w:rsidRPr="00B915FD">
        <w:t>чреждением документы, указанные в части 2 статьи</w:t>
      </w:r>
      <w:r w:rsidR="00F01047" w:rsidRPr="00B915FD">
        <w:t xml:space="preserve"> 2 настоящего Порядка</w:t>
      </w:r>
      <w:r w:rsidR="003720E0" w:rsidRPr="00B915FD">
        <w:t xml:space="preserve">, и </w:t>
      </w:r>
      <w:r w:rsidR="001E35A3" w:rsidRPr="00B915FD">
        <w:t>рекомендует главному распорядителю бюджетных сре</w:t>
      </w:r>
      <w:proofErr w:type="gramStart"/>
      <w:r w:rsidR="001E35A3" w:rsidRPr="00B915FD">
        <w:t>дств пр</w:t>
      </w:r>
      <w:proofErr w:type="gramEnd"/>
      <w:r w:rsidR="001E35A3" w:rsidRPr="00B915FD">
        <w:t>инять одно из с</w:t>
      </w:r>
      <w:r w:rsidR="00F43125" w:rsidRPr="00B915FD">
        <w:t xml:space="preserve">ледующих </w:t>
      </w:r>
      <w:r w:rsidR="003720E0" w:rsidRPr="00B915FD">
        <w:t>решени</w:t>
      </w:r>
      <w:r w:rsidR="00F43125" w:rsidRPr="00B915FD">
        <w:t>й:</w:t>
      </w:r>
    </w:p>
    <w:p w:rsidR="00F43125" w:rsidRPr="00B915FD" w:rsidRDefault="00F43125" w:rsidP="00D60ABF">
      <w:pPr>
        <w:pStyle w:val="ConsPlusNormal"/>
        <w:ind w:firstLine="709"/>
        <w:jc w:val="both"/>
      </w:pPr>
      <w:r w:rsidRPr="00B915FD">
        <w:t xml:space="preserve">1) </w:t>
      </w:r>
      <w:r w:rsidR="003720E0" w:rsidRPr="00B915FD">
        <w:t>предостави</w:t>
      </w:r>
      <w:r w:rsidR="001E35A3" w:rsidRPr="00B915FD">
        <w:t>ть</w:t>
      </w:r>
      <w:r w:rsidR="003720E0" w:rsidRPr="00B915FD">
        <w:t xml:space="preserve"> субсиди</w:t>
      </w:r>
      <w:r w:rsidR="001E35A3" w:rsidRPr="00B915FD">
        <w:t>ю</w:t>
      </w:r>
      <w:r w:rsidR="003720E0" w:rsidRPr="00B915FD">
        <w:t xml:space="preserve"> на иные цели</w:t>
      </w:r>
      <w:r w:rsidRPr="00B915FD">
        <w:t>;</w:t>
      </w:r>
    </w:p>
    <w:p w:rsidR="003720E0" w:rsidRPr="00B915FD" w:rsidRDefault="00F43125" w:rsidP="00D60ABF">
      <w:pPr>
        <w:pStyle w:val="ConsPlusNormal"/>
        <w:ind w:firstLine="709"/>
        <w:jc w:val="both"/>
      </w:pPr>
      <w:r w:rsidRPr="00B915FD">
        <w:t>2) отказ</w:t>
      </w:r>
      <w:r w:rsidR="001E35A3" w:rsidRPr="00B915FD">
        <w:t>ать</w:t>
      </w:r>
      <w:r w:rsidRPr="00B915FD">
        <w:t xml:space="preserve"> в предоставлении субсидии на иные цели.</w:t>
      </w:r>
    </w:p>
    <w:p w:rsidR="001E35A3" w:rsidRPr="00B915FD" w:rsidRDefault="001E35A3" w:rsidP="00D60ABF">
      <w:pPr>
        <w:pStyle w:val="ConsPlusNormal"/>
        <w:ind w:firstLine="709"/>
        <w:jc w:val="both"/>
      </w:pPr>
      <w:r w:rsidRPr="00B915FD">
        <w:t xml:space="preserve">Принятое </w:t>
      </w:r>
      <w:r w:rsidR="00415490" w:rsidRPr="00B915FD">
        <w:t>главным распорядителем бюджетных средств</w:t>
      </w:r>
      <w:r w:rsidR="00CC2F61" w:rsidRPr="00B915FD">
        <w:t xml:space="preserve"> </w:t>
      </w:r>
      <w:r w:rsidRPr="00B915FD">
        <w:t>решение доводится до Учреждения посредством письменного уведомления, подготавлив</w:t>
      </w:r>
      <w:r w:rsidR="00E92A83" w:rsidRPr="00B915FD">
        <w:t>аемого финансовым органом в течение пяти рабочих дней со дня принятия решения</w:t>
      </w:r>
      <w:r w:rsidRPr="00B915FD">
        <w:t>.</w:t>
      </w:r>
    </w:p>
    <w:p w:rsidR="001E196F" w:rsidRPr="00B915FD" w:rsidRDefault="005A1B0F" w:rsidP="001E196F">
      <w:pPr>
        <w:pStyle w:val="ConsPlusNormal"/>
        <w:ind w:firstLine="709"/>
        <w:jc w:val="both"/>
      </w:pPr>
      <w:r w:rsidRPr="00B915FD">
        <w:t>5</w:t>
      </w:r>
      <w:r w:rsidR="001E196F" w:rsidRPr="00B915FD">
        <w:t xml:space="preserve">. Основаниями для отказа </w:t>
      </w:r>
      <w:r w:rsidR="002D7913" w:rsidRPr="00B915FD">
        <w:t>У</w:t>
      </w:r>
      <w:r w:rsidR="001E196F" w:rsidRPr="00B915FD">
        <w:t>чреждению в предоставлени</w:t>
      </w:r>
      <w:r w:rsidR="00E67EEA" w:rsidRPr="00B915FD">
        <w:t>и</w:t>
      </w:r>
      <w:r w:rsidR="001E196F" w:rsidRPr="00B915FD">
        <w:t xml:space="preserve"> субсидии на иные цели являются:</w:t>
      </w:r>
    </w:p>
    <w:p w:rsidR="001E196F" w:rsidRPr="00B915FD" w:rsidRDefault="001E196F" w:rsidP="001E196F">
      <w:pPr>
        <w:pStyle w:val="ConsPlusNormal"/>
        <w:ind w:firstLine="709"/>
        <w:jc w:val="both"/>
      </w:pPr>
      <w:r w:rsidRPr="00B915FD">
        <w:lastRenderedPageBreak/>
        <w:t xml:space="preserve">1) несоответствие представленных </w:t>
      </w:r>
      <w:r w:rsidR="003631D7" w:rsidRPr="00B915FD">
        <w:t>У</w:t>
      </w:r>
      <w:r w:rsidRPr="00B915FD">
        <w:t>чреждением документов требованиям, определенным частью 2 статьи 2 настоящего Порядка, или непредставление (представление не в полном объеме) указанных документов;</w:t>
      </w:r>
    </w:p>
    <w:p w:rsidR="001E196F" w:rsidRPr="00B915FD" w:rsidRDefault="001E196F" w:rsidP="001E196F">
      <w:pPr>
        <w:pStyle w:val="ConsPlusNormal"/>
        <w:ind w:firstLine="709"/>
        <w:jc w:val="both"/>
      </w:pPr>
      <w:r w:rsidRPr="00B915FD">
        <w:t xml:space="preserve">2) недостоверность информации, содержащейся в документах, представленных </w:t>
      </w:r>
      <w:r w:rsidR="003631D7" w:rsidRPr="00B915FD">
        <w:t>У</w:t>
      </w:r>
      <w:r w:rsidRPr="00B915FD">
        <w:t>чреждением</w:t>
      </w:r>
      <w:r w:rsidR="00BB54B0" w:rsidRPr="00B915FD">
        <w:t>.</w:t>
      </w:r>
    </w:p>
    <w:p w:rsidR="00C90B6B" w:rsidRPr="00B915FD" w:rsidRDefault="005A1B0F" w:rsidP="001E196F">
      <w:pPr>
        <w:pStyle w:val="ConsPlusNormal"/>
        <w:ind w:firstLine="709"/>
        <w:jc w:val="both"/>
      </w:pPr>
      <w:r w:rsidRPr="00B915FD">
        <w:t>6</w:t>
      </w:r>
      <w:r w:rsidR="00A10DD4" w:rsidRPr="00B915FD">
        <w:t xml:space="preserve">. </w:t>
      </w:r>
      <w:r w:rsidR="00C90B6B" w:rsidRPr="00B915FD">
        <w:t>Объем</w:t>
      </w:r>
      <w:r w:rsidR="00A10DD4" w:rsidRPr="00B915FD">
        <w:t xml:space="preserve"> субсидии на иные цели определяется </w:t>
      </w:r>
      <w:r w:rsidRPr="00B915FD">
        <w:t>главным распорядителем бюджетных средств</w:t>
      </w:r>
      <w:r w:rsidR="00A10DD4" w:rsidRPr="00B915FD">
        <w:t xml:space="preserve">, исходя из </w:t>
      </w:r>
      <w:r w:rsidR="00C90B6B" w:rsidRPr="00B915FD">
        <w:t>представленных Учреждением документов, указанных в части 2 статьи 2 настоящего Порядка.</w:t>
      </w:r>
    </w:p>
    <w:p w:rsidR="004D0CFD" w:rsidRPr="00B915FD" w:rsidRDefault="005A1B0F" w:rsidP="00020BE8">
      <w:pPr>
        <w:pStyle w:val="ConsPlusNormal"/>
        <w:ind w:firstLine="709"/>
        <w:jc w:val="both"/>
      </w:pPr>
      <w:r w:rsidRPr="00B915FD">
        <w:t>7</w:t>
      </w:r>
      <w:r w:rsidR="00D43AB3" w:rsidRPr="00B915FD">
        <w:t xml:space="preserve">. </w:t>
      </w:r>
      <w:r w:rsidR="004D0CFD" w:rsidRPr="00B915FD">
        <w:t xml:space="preserve">По результатам </w:t>
      </w:r>
      <w:r w:rsidR="00704F95" w:rsidRPr="00B915FD">
        <w:t xml:space="preserve">принятого </w:t>
      </w:r>
      <w:r w:rsidR="00415490" w:rsidRPr="00B915FD">
        <w:t>главным распорядителем бюджетных средств</w:t>
      </w:r>
      <w:r w:rsidR="00CC2F61" w:rsidRPr="00B915FD">
        <w:t xml:space="preserve"> </w:t>
      </w:r>
      <w:r w:rsidR="00704F95" w:rsidRPr="00B915FD">
        <w:t xml:space="preserve">решения </w:t>
      </w:r>
      <w:r w:rsidR="00CC2F61" w:rsidRPr="00B915FD">
        <w:t xml:space="preserve">о предоставлении субсидии на иные цели </w:t>
      </w:r>
      <w:r w:rsidR="0045069E" w:rsidRPr="00B915FD">
        <w:t xml:space="preserve">Учредителю </w:t>
      </w:r>
      <w:r w:rsidR="00CC2F61" w:rsidRPr="00B915FD">
        <w:t xml:space="preserve">доводятся </w:t>
      </w:r>
      <w:r w:rsidR="004D0CFD" w:rsidRPr="00B915FD">
        <w:t>лимиты бюджетных обязательств в порядке</w:t>
      </w:r>
      <w:r w:rsidR="0051566F" w:rsidRPr="00B915FD">
        <w:t xml:space="preserve"> и сроки</w:t>
      </w:r>
      <w:r w:rsidR="00102964" w:rsidRPr="00B915FD">
        <w:t>, установленные Порядком составления и ведения сводной бюджетной росписи бюджета города и бюджетной росписи главных распорядителей средств бюджета (</w:t>
      </w:r>
      <w:r w:rsidR="0005352E" w:rsidRPr="00B915FD">
        <w:t>главных администраторов источников финансирования дефицита бюджета), утвержденным прик</w:t>
      </w:r>
      <w:r w:rsidR="00DF2894" w:rsidRPr="00B915FD">
        <w:t>а</w:t>
      </w:r>
      <w:r w:rsidR="0005352E" w:rsidRPr="00B915FD">
        <w:t>зом комитета финансов администрации города Покачи</w:t>
      </w:r>
      <w:r w:rsidR="004D0CFD" w:rsidRPr="00B915FD">
        <w:t>.</w:t>
      </w:r>
    </w:p>
    <w:p w:rsidR="002A71FE" w:rsidRPr="00B915FD" w:rsidRDefault="005A1B0F" w:rsidP="00020BE8">
      <w:pPr>
        <w:pStyle w:val="ConsPlusNormal"/>
        <w:ind w:firstLine="709"/>
        <w:jc w:val="both"/>
      </w:pPr>
      <w:r w:rsidRPr="00B915FD">
        <w:t>8</w:t>
      </w:r>
      <w:r w:rsidR="002A71FE" w:rsidRPr="00B915FD">
        <w:t>. Предоставление субсидии на иные цели осуществ</w:t>
      </w:r>
      <w:r w:rsidR="00112B04" w:rsidRPr="00B915FD">
        <w:t>ляется на основании Соглашения</w:t>
      </w:r>
      <w:r w:rsidR="002A71FE" w:rsidRPr="00B915FD">
        <w:t>, заключаем</w:t>
      </w:r>
      <w:r w:rsidR="00112B04" w:rsidRPr="00B915FD">
        <w:t>ого</w:t>
      </w:r>
      <w:r w:rsidR="002A71FE" w:rsidRPr="00B915FD">
        <w:t xml:space="preserve"> в течение </w:t>
      </w:r>
      <w:r w:rsidR="005E00B7" w:rsidRPr="00B915FD">
        <w:t>15</w:t>
      </w:r>
      <w:r w:rsidR="002A71FE" w:rsidRPr="00B915FD">
        <w:t xml:space="preserve"> </w:t>
      </w:r>
      <w:r w:rsidR="005E00B7" w:rsidRPr="00B915FD">
        <w:t>рабочих</w:t>
      </w:r>
      <w:r w:rsidR="002A71FE" w:rsidRPr="00B915FD">
        <w:t xml:space="preserve"> дней со дня доведения либо </w:t>
      </w:r>
      <w:r w:rsidR="005E00B7" w:rsidRPr="00B915FD">
        <w:t>уменьшения</w:t>
      </w:r>
      <w:r w:rsidR="002A71FE" w:rsidRPr="00B915FD">
        <w:t xml:space="preserve"> лимитов бюджетных обязательств.</w:t>
      </w:r>
    </w:p>
    <w:p w:rsidR="008E0DB1" w:rsidRPr="00B915FD" w:rsidRDefault="005A1B0F" w:rsidP="00020BE8">
      <w:pPr>
        <w:pStyle w:val="ConsPlusNormal"/>
        <w:ind w:firstLine="709"/>
        <w:jc w:val="both"/>
      </w:pPr>
      <w:r w:rsidRPr="00B915FD">
        <w:t>9</w:t>
      </w:r>
      <w:r w:rsidR="00020BE8" w:rsidRPr="00B915FD">
        <w:t xml:space="preserve">. </w:t>
      </w:r>
      <w:r w:rsidR="008E0DB1" w:rsidRPr="00B915FD">
        <w:t>Соглашение должно предусматривать:</w:t>
      </w:r>
    </w:p>
    <w:p w:rsidR="00020BE8" w:rsidRPr="00B915FD" w:rsidRDefault="008E0DB1" w:rsidP="00020BE8">
      <w:pPr>
        <w:pStyle w:val="ConsPlusNormal"/>
        <w:ind w:firstLine="709"/>
        <w:jc w:val="both"/>
      </w:pPr>
      <w:r w:rsidRPr="00B915FD">
        <w:t xml:space="preserve">1) </w:t>
      </w:r>
      <w:r w:rsidR="00020BE8" w:rsidRPr="00B915FD">
        <w:t>цели предоставления субсидии</w:t>
      </w:r>
      <w:r w:rsidR="00B7342C" w:rsidRPr="00B915FD">
        <w:t xml:space="preserve"> на иные цели</w:t>
      </w:r>
      <w:r w:rsidR="00020BE8" w:rsidRPr="00B915FD">
        <w:t xml:space="preserve"> с указанием наименования национального проекта (программы), в том числе федерального проекта, входящего в состав соответствующего национального проекта (программы), или регионального проекта, обеспечивающего достижение целей, показателей и результатов федерального проекта, в случае если субсидии</w:t>
      </w:r>
      <w:r w:rsidR="00B7342C" w:rsidRPr="00B915FD">
        <w:t xml:space="preserve"> на иные цели</w:t>
      </w:r>
      <w:r w:rsidR="00020BE8" w:rsidRPr="00B915FD">
        <w:t xml:space="preserve"> предоставляются в целях реализации соответствующего проекта (программы);</w:t>
      </w:r>
    </w:p>
    <w:p w:rsidR="00020BE8" w:rsidRPr="00B915FD" w:rsidRDefault="008E0DB1" w:rsidP="00020BE8">
      <w:pPr>
        <w:pStyle w:val="ConsPlusNormal"/>
        <w:ind w:firstLine="709"/>
        <w:jc w:val="both"/>
      </w:pPr>
      <w:proofErr w:type="gramStart"/>
      <w:r w:rsidRPr="00B915FD">
        <w:t xml:space="preserve">2) </w:t>
      </w:r>
      <w:r w:rsidR="00020BE8" w:rsidRPr="00B915FD">
        <w:t>значения результатов предоставления субсидии</w:t>
      </w:r>
      <w:r w:rsidR="00B7342C" w:rsidRPr="00B915FD">
        <w:t xml:space="preserve"> на иные цели</w:t>
      </w:r>
      <w:r w:rsidR="00020BE8" w:rsidRPr="00B915FD">
        <w:t xml:space="preserve">, которые должны быть конкретными, измеримыми и соответствовать результатам федеральных или региональных проектов (программ), указанных в </w:t>
      </w:r>
      <w:r w:rsidR="0084399C" w:rsidRPr="00B915FD">
        <w:t>части 2 статьи 2</w:t>
      </w:r>
      <w:r w:rsidR="00020BE8" w:rsidRPr="00B915FD">
        <w:t xml:space="preserve"> настоящего </w:t>
      </w:r>
      <w:r w:rsidR="0084399C" w:rsidRPr="00B915FD">
        <w:t>Порядка</w:t>
      </w:r>
      <w:r w:rsidR="00020BE8" w:rsidRPr="00B915FD">
        <w:t xml:space="preserve"> (в случае если субсидия</w:t>
      </w:r>
      <w:r w:rsidR="00B7342C" w:rsidRPr="00B915FD">
        <w:t xml:space="preserve"> на иные цели</w:t>
      </w:r>
      <w:r w:rsidR="00020BE8" w:rsidRPr="00B915FD">
        <w:t xml:space="preserve"> предоставляется в целях реализации такого проекта), и показателей, необходимых для достижения результатов предоставления субсидии, включая значения показателей в части материальных и нематериальных объектов и</w:t>
      </w:r>
      <w:proofErr w:type="gramEnd"/>
      <w:r w:rsidR="00020BE8" w:rsidRPr="00B915FD">
        <w:t xml:space="preserve"> (или) услуг, планируемых к получению при достижении результатов соответствующих проектов (при возможности такой детализации);</w:t>
      </w:r>
    </w:p>
    <w:p w:rsidR="00020BE8" w:rsidRPr="00B915FD" w:rsidRDefault="003718A0" w:rsidP="00020BE8">
      <w:pPr>
        <w:pStyle w:val="ConsPlusNormal"/>
        <w:ind w:firstLine="709"/>
        <w:jc w:val="both"/>
      </w:pPr>
      <w:r w:rsidRPr="00B915FD">
        <w:t xml:space="preserve">3) </w:t>
      </w:r>
      <w:r w:rsidR="00020BE8" w:rsidRPr="00B915FD">
        <w:t>размер субсидии;</w:t>
      </w:r>
    </w:p>
    <w:p w:rsidR="00020BE8" w:rsidRPr="00B915FD" w:rsidRDefault="003718A0" w:rsidP="00020BE8">
      <w:pPr>
        <w:pStyle w:val="ConsPlusNormal"/>
        <w:ind w:firstLine="709"/>
        <w:jc w:val="both"/>
      </w:pPr>
      <w:r w:rsidRPr="00B915FD">
        <w:t xml:space="preserve">4) </w:t>
      </w:r>
      <w:r w:rsidR="00020BE8" w:rsidRPr="00B915FD">
        <w:t>сроки (график) перечисления субсидии;</w:t>
      </w:r>
    </w:p>
    <w:p w:rsidR="00020BE8" w:rsidRPr="00B915FD" w:rsidRDefault="003718A0" w:rsidP="00020BE8">
      <w:pPr>
        <w:pStyle w:val="ConsPlusNormal"/>
        <w:ind w:firstLine="709"/>
        <w:jc w:val="both"/>
      </w:pPr>
      <w:r w:rsidRPr="00B915FD">
        <w:t xml:space="preserve">5) </w:t>
      </w:r>
      <w:r w:rsidR="00020BE8" w:rsidRPr="00B915FD">
        <w:t>сроки представления отчетности;</w:t>
      </w:r>
    </w:p>
    <w:p w:rsidR="00020BE8" w:rsidRPr="00B915FD" w:rsidRDefault="003718A0" w:rsidP="00020BE8">
      <w:pPr>
        <w:pStyle w:val="ConsPlusNormal"/>
        <w:ind w:firstLine="709"/>
        <w:jc w:val="both"/>
      </w:pPr>
      <w:r w:rsidRPr="00B915FD">
        <w:t xml:space="preserve">6) </w:t>
      </w:r>
      <w:r w:rsidR="00020BE8" w:rsidRPr="00B915FD">
        <w:t xml:space="preserve">порядок и сроки возврата сумм субсидии в случае несоблюдения </w:t>
      </w:r>
      <w:r w:rsidR="003631D7" w:rsidRPr="00B915FD">
        <w:t>У</w:t>
      </w:r>
      <w:r w:rsidR="00020BE8" w:rsidRPr="00B915FD">
        <w:t xml:space="preserve">чреждением целей, условий и порядка предоставления субсидий, определенных </w:t>
      </w:r>
      <w:r w:rsidR="00B42C5C" w:rsidRPr="00B915FD">
        <w:t>С</w:t>
      </w:r>
      <w:r w:rsidR="00020BE8" w:rsidRPr="00B915FD">
        <w:t>оглашением;</w:t>
      </w:r>
    </w:p>
    <w:p w:rsidR="009D01B0" w:rsidRPr="00B915FD" w:rsidRDefault="003718A0" w:rsidP="00020BE8">
      <w:pPr>
        <w:pStyle w:val="ConsPlusNormal"/>
        <w:ind w:firstLine="709"/>
        <w:jc w:val="both"/>
      </w:pPr>
      <w:r w:rsidRPr="00B915FD">
        <w:t xml:space="preserve">7) </w:t>
      </w:r>
      <w:r w:rsidR="009D01B0" w:rsidRPr="00B915FD">
        <w:t xml:space="preserve">основания и порядок внесения изменений в </w:t>
      </w:r>
      <w:r w:rsidR="00B42C5C" w:rsidRPr="00B915FD">
        <w:t>С</w:t>
      </w:r>
      <w:r w:rsidR="009D01B0" w:rsidRPr="00B915FD">
        <w:t>оглашение, в том числе в случае уменьшения Учредителю как получателю бюджетных средств ранее доведенных лимитов бюджетных обязательств на предоставление субсидии;</w:t>
      </w:r>
    </w:p>
    <w:p w:rsidR="00020BE8" w:rsidRPr="00B915FD" w:rsidRDefault="003718A0" w:rsidP="00020BE8">
      <w:pPr>
        <w:pStyle w:val="ConsPlusNormal"/>
        <w:ind w:firstLine="709"/>
        <w:jc w:val="both"/>
      </w:pPr>
      <w:r w:rsidRPr="00B915FD">
        <w:t xml:space="preserve">8) </w:t>
      </w:r>
      <w:r w:rsidR="00020BE8" w:rsidRPr="00B915FD">
        <w:t>основания для досрочного пре</w:t>
      </w:r>
      <w:r w:rsidRPr="00B915FD">
        <w:t xml:space="preserve">кращения </w:t>
      </w:r>
      <w:r w:rsidR="00B42C5C" w:rsidRPr="00B915FD">
        <w:t>С</w:t>
      </w:r>
      <w:r w:rsidRPr="00B915FD">
        <w:t xml:space="preserve">оглашения по решению </w:t>
      </w:r>
      <w:r w:rsidR="009502AF" w:rsidRPr="009A796C">
        <w:t>главного распорядителя бюджетных средств</w:t>
      </w:r>
      <w:r w:rsidR="00020BE8" w:rsidRPr="00B915FD">
        <w:t xml:space="preserve"> в одностороннем порядке, в том числе в связи </w:t>
      </w:r>
      <w:proofErr w:type="gramStart"/>
      <w:r w:rsidR="00020BE8" w:rsidRPr="00B915FD">
        <w:t>с</w:t>
      </w:r>
      <w:proofErr w:type="gramEnd"/>
      <w:r w:rsidR="00020BE8" w:rsidRPr="00B915FD">
        <w:t>:</w:t>
      </w:r>
    </w:p>
    <w:p w:rsidR="00020BE8" w:rsidRPr="00B915FD" w:rsidRDefault="00EB48D4" w:rsidP="00020BE8">
      <w:pPr>
        <w:pStyle w:val="ConsPlusNormal"/>
        <w:ind w:firstLine="709"/>
        <w:jc w:val="both"/>
      </w:pPr>
      <w:r w:rsidRPr="00B915FD">
        <w:t xml:space="preserve">а) </w:t>
      </w:r>
      <w:r w:rsidR="00020BE8" w:rsidRPr="00B915FD">
        <w:t xml:space="preserve">реорганизацией или ликвидацией </w:t>
      </w:r>
      <w:r w:rsidR="003631D7" w:rsidRPr="00B915FD">
        <w:t>У</w:t>
      </w:r>
      <w:r w:rsidR="00020BE8" w:rsidRPr="00B915FD">
        <w:t>чреждения;</w:t>
      </w:r>
    </w:p>
    <w:p w:rsidR="00020BE8" w:rsidRPr="00B915FD" w:rsidRDefault="00EB48D4" w:rsidP="00020BE8">
      <w:pPr>
        <w:pStyle w:val="ConsPlusNormal"/>
        <w:ind w:firstLine="709"/>
        <w:jc w:val="both"/>
      </w:pPr>
      <w:r w:rsidRPr="00B915FD">
        <w:t xml:space="preserve">б) </w:t>
      </w:r>
      <w:r w:rsidR="00020BE8" w:rsidRPr="00B915FD">
        <w:t xml:space="preserve">нарушением </w:t>
      </w:r>
      <w:r w:rsidR="003631D7" w:rsidRPr="00B915FD">
        <w:t>У</w:t>
      </w:r>
      <w:r w:rsidR="00020BE8" w:rsidRPr="00B915FD">
        <w:t xml:space="preserve">чреждением целей и условий предоставления субсидии, установленных правовым актом и (или) </w:t>
      </w:r>
      <w:r w:rsidR="00B42C5C" w:rsidRPr="00B915FD">
        <w:t>С</w:t>
      </w:r>
      <w:r w:rsidR="00020BE8" w:rsidRPr="00B915FD">
        <w:t>оглашением;</w:t>
      </w:r>
    </w:p>
    <w:p w:rsidR="00020BE8" w:rsidRPr="00B915FD" w:rsidRDefault="00EB48D4" w:rsidP="00020BE8">
      <w:pPr>
        <w:pStyle w:val="ConsPlusNormal"/>
        <w:ind w:firstLine="709"/>
        <w:jc w:val="both"/>
      </w:pPr>
      <w:r w:rsidRPr="00B915FD">
        <w:t xml:space="preserve">в) </w:t>
      </w:r>
      <w:r w:rsidR="00020BE8" w:rsidRPr="00B915FD">
        <w:t xml:space="preserve">запрет на расторжение </w:t>
      </w:r>
      <w:r w:rsidR="00B42C5C" w:rsidRPr="00B915FD">
        <w:t>С</w:t>
      </w:r>
      <w:r w:rsidR="00020BE8" w:rsidRPr="00B915FD">
        <w:t xml:space="preserve">оглашения </w:t>
      </w:r>
      <w:r w:rsidR="003631D7" w:rsidRPr="00B915FD">
        <w:t>У</w:t>
      </w:r>
      <w:r w:rsidR="00020BE8" w:rsidRPr="00B915FD">
        <w:t>чреждением в одностороннем порядке;</w:t>
      </w:r>
    </w:p>
    <w:p w:rsidR="00E857CF" w:rsidRPr="00B915FD" w:rsidRDefault="00EB48D4" w:rsidP="00020BE8">
      <w:pPr>
        <w:pStyle w:val="ConsPlusNormal"/>
        <w:ind w:firstLine="709"/>
        <w:jc w:val="both"/>
      </w:pPr>
      <w:r w:rsidRPr="00B915FD">
        <w:t xml:space="preserve">г) </w:t>
      </w:r>
      <w:r w:rsidR="00020BE8" w:rsidRPr="00B915FD">
        <w:t>ины</w:t>
      </w:r>
      <w:r w:rsidRPr="00B915FD">
        <w:t>е положения.</w:t>
      </w:r>
    </w:p>
    <w:p w:rsidR="004F7EF6" w:rsidRPr="00B915FD" w:rsidRDefault="004F7EF6" w:rsidP="00020BE8">
      <w:pPr>
        <w:pStyle w:val="ConsPlusNormal"/>
        <w:ind w:firstLine="709"/>
        <w:jc w:val="both"/>
      </w:pPr>
      <w:r w:rsidRPr="00B915FD">
        <w:t>1</w:t>
      </w:r>
      <w:r w:rsidR="006D449F">
        <w:t>0</w:t>
      </w:r>
      <w:r w:rsidRPr="00B915FD">
        <w:t>. В случае</w:t>
      </w:r>
      <w:proofErr w:type="gramStart"/>
      <w:r w:rsidR="005E00B7" w:rsidRPr="00B915FD">
        <w:t>,</w:t>
      </w:r>
      <w:proofErr w:type="gramEnd"/>
      <w:r w:rsidRPr="00B915FD">
        <w:t xml:space="preserve"> если во фрагменте бюджетной сметы Учредителя утверждены лимиты бюджетных обязательств</w:t>
      </w:r>
      <w:r w:rsidR="00493ADA" w:rsidRPr="00B915FD">
        <w:t xml:space="preserve"> на предоставление субсидии на иные цели Учреждению</w:t>
      </w:r>
      <w:r w:rsidRPr="00B915FD">
        <w:t>, заключается Соглашение</w:t>
      </w:r>
      <w:r w:rsidR="00112B04" w:rsidRPr="00B915FD">
        <w:t xml:space="preserve"> </w:t>
      </w:r>
      <w:r w:rsidRPr="00B915FD">
        <w:t xml:space="preserve">в соответствии с </w:t>
      </w:r>
      <w:r w:rsidR="00726EA5" w:rsidRPr="00B915FD">
        <w:t xml:space="preserve">частью </w:t>
      </w:r>
      <w:r w:rsidR="005A1B0F" w:rsidRPr="00B915FD">
        <w:t xml:space="preserve">8 </w:t>
      </w:r>
      <w:r w:rsidR="00726EA5" w:rsidRPr="00B915FD">
        <w:t>статьи 2 настоящего</w:t>
      </w:r>
      <w:r w:rsidR="00B46146" w:rsidRPr="00B915FD">
        <w:t xml:space="preserve"> Порядка</w:t>
      </w:r>
      <w:r w:rsidRPr="00B915FD">
        <w:t>.</w:t>
      </w:r>
    </w:p>
    <w:p w:rsidR="00A1781D" w:rsidRPr="00B915FD" w:rsidRDefault="004F7EF6" w:rsidP="00784A75">
      <w:pPr>
        <w:pStyle w:val="ConsPlusNormal"/>
        <w:ind w:firstLine="709"/>
        <w:jc w:val="both"/>
      </w:pPr>
      <w:r w:rsidRPr="00B915FD">
        <w:t>1</w:t>
      </w:r>
      <w:r w:rsidR="006D449F">
        <w:t>1</w:t>
      </w:r>
      <w:r w:rsidR="00AA1A14" w:rsidRPr="00B915FD">
        <w:t xml:space="preserve">. </w:t>
      </w:r>
      <w:r w:rsidR="00197758" w:rsidRPr="00B915FD">
        <w:t xml:space="preserve">Перечисление субсидии на иные цели производится в соответствии с объемами и сроками, установленными </w:t>
      </w:r>
      <w:r w:rsidR="00B42C5C" w:rsidRPr="00B915FD">
        <w:t>С</w:t>
      </w:r>
      <w:r w:rsidR="00197758" w:rsidRPr="00B915FD">
        <w:t>оглашением.</w:t>
      </w:r>
    </w:p>
    <w:p w:rsidR="00860D4C" w:rsidRPr="00B915FD" w:rsidRDefault="00860D4C" w:rsidP="00784A75">
      <w:pPr>
        <w:pStyle w:val="ConsPlusNormal"/>
        <w:ind w:firstLine="709"/>
        <w:jc w:val="both"/>
      </w:pPr>
      <w:r w:rsidRPr="00B915FD">
        <w:t>1</w:t>
      </w:r>
      <w:r w:rsidR="006D449F">
        <w:t>2</w:t>
      </w:r>
      <w:r w:rsidRPr="00B915FD">
        <w:t xml:space="preserve">. </w:t>
      </w:r>
      <w:r w:rsidR="003C26E4" w:rsidRPr="00B915FD">
        <w:t xml:space="preserve">Положения, установленные </w:t>
      </w:r>
      <w:r w:rsidR="00726EA5" w:rsidRPr="00B915FD">
        <w:t xml:space="preserve">пунктом 2 части </w:t>
      </w:r>
      <w:r w:rsidR="00E01656" w:rsidRPr="00B915FD">
        <w:t xml:space="preserve">9 </w:t>
      </w:r>
      <w:r w:rsidR="00726EA5" w:rsidRPr="00B915FD">
        <w:t>статьи 2 и частью 2 статьи 3</w:t>
      </w:r>
      <w:r w:rsidR="003C26E4" w:rsidRPr="00B915FD">
        <w:t xml:space="preserve"> настоящего Порядка, не применяются при предоставлении субсидий на осуществление </w:t>
      </w:r>
      <w:r w:rsidR="003C26E4" w:rsidRPr="00B915FD">
        <w:lastRenderedPageBreak/>
        <w:t xml:space="preserve">выплат физическим лицам, проведение мероприятий по реорганизации или ликвидации </w:t>
      </w:r>
      <w:r w:rsidR="003631D7" w:rsidRPr="00B915FD">
        <w:t>У</w:t>
      </w:r>
      <w:r w:rsidR="003C26E4" w:rsidRPr="00B915FD">
        <w:t>чреждения, предотвращение аварийной (чрезвычайной) ситуации, ликвидацию последствий и осуществление восстановительных работ в случае наступления аварийной (чрезвычайной) ситуации, погашение задолженности по судебным актам, вступившим в законную силу, исполнительным документам, если иное не установлено Правительством Российской Федерации.</w:t>
      </w:r>
    </w:p>
    <w:p w:rsidR="001E3568" w:rsidRPr="00B915FD" w:rsidRDefault="001E3568" w:rsidP="00784A75">
      <w:pPr>
        <w:pStyle w:val="ConsPlusNormal"/>
        <w:ind w:firstLine="709"/>
        <w:jc w:val="both"/>
      </w:pPr>
      <w:r w:rsidRPr="00B915FD">
        <w:t>1</w:t>
      </w:r>
      <w:r w:rsidR="006D449F">
        <w:t>3</w:t>
      </w:r>
      <w:r w:rsidRPr="00B915FD">
        <w:t>. Получателями субсидий на иные цели могут являться муниципальные бюджетные и автономные учреждения города Покачи в соответствии с их уставной деятельностью. Конкурсный отбор не проводится.</w:t>
      </w:r>
    </w:p>
    <w:p w:rsidR="00A625FD" w:rsidRPr="00B915FD" w:rsidRDefault="00A625FD" w:rsidP="0096400C">
      <w:pPr>
        <w:pStyle w:val="ConsPlusNormal"/>
        <w:ind w:firstLine="709"/>
        <w:jc w:val="both"/>
      </w:pPr>
    </w:p>
    <w:p w:rsidR="00607249" w:rsidRPr="00B915FD" w:rsidRDefault="00607249" w:rsidP="00607249">
      <w:pPr>
        <w:pStyle w:val="ConsPlusNormal"/>
        <w:ind w:firstLine="709"/>
        <w:jc w:val="both"/>
        <w:rPr>
          <w:b/>
        </w:rPr>
      </w:pPr>
      <w:r w:rsidRPr="00B915FD">
        <w:t>Статья 3</w:t>
      </w:r>
      <w:r w:rsidRPr="00B915FD">
        <w:rPr>
          <w:b/>
        </w:rPr>
        <w:t>. Требования к отчетности</w:t>
      </w:r>
    </w:p>
    <w:p w:rsidR="00607249" w:rsidRPr="00B915FD" w:rsidRDefault="00607249" w:rsidP="0096400C">
      <w:pPr>
        <w:pStyle w:val="ConsPlusNormal"/>
        <w:ind w:firstLine="709"/>
        <w:jc w:val="both"/>
      </w:pPr>
    </w:p>
    <w:p w:rsidR="00607249" w:rsidRPr="00B915FD" w:rsidRDefault="00E655A0" w:rsidP="008F23ED">
      <w:pPr>
        <w:pStyle w:val="ConsPlusNormal"/>
        <w:ind w:firstLine="709"/>
        <w:jc w:val="both"/>
      </w:pPr>
      <w:r w:rsidRPr="00B915FD">
        <w:t>1. У</w:t>
      </w:r>
      <w:r w:rsidR="00607249" w:rsidRPr="00B915FD">
        <w:t xml:space="preserve">чреждение представляет </w:t>
      </w:r>
      <w:r w:rsidR="00FC5A9E" w:rsidRPr="00B915FD">
        <w:t>Учредителю</w:t>
      </w:r>
      <w:r w:rsidR="008F23ED" w:rsidRPr="00B915FD">
        <w:t xml:space="preserve"> </w:t>
      </w:r>
      <w:r w:rsidR="00607249" w:rsidRPr="00B915FD">
        <w:t xml:space="preserve">отчет об использовании субсидии </w:t>
      </w:r>
      <w:r w:rsidR="00BE5F32" w:rsidRPr="00B915FD">
        <w:t xml:space="preserve">на иные цели </w:t>
      </w:r>
      <w:r w:rsidR="00607249" w:rsidRPr="00B915FD">
        <w:t xml:space="preserve">по форме, в порядке и сроки, установленные </w:t>
      </w:r>
      <w:r w:rsidR="00B42C5C" w:rsidRPr="00B915FD">
        <w:t>С</w:t>
      </w:r>
      <w:r w:rsidR="00607249" w:rsidRPr="00B915FD">
        <w:t>оглашением.</w:t>
      </w:r>
    </w:p>
    <w:p w:rsidR="00A660BE" w:rsidRPr="00B915FD" w:rsidRDefault="00910CD2" w:rsidP="0096400C">
      <w:pPr>
        <w:pStyle w:val="ConsPlusNormal"/>
        <w:ind w:firstLine="709"/>
        <w:jc w:val="both"/>
      </w:pPr>
      <w:r w:rsidRPr="00B915FD">
        <w:t xml:space="preserve">2. </w:t>
      </w:r>
      <w:proofErr w:type="gramStart"/>
      <w:r w:rsidR="00272617" w:rsidRPr="00B915FD">
        <w:t>Результаты предоставления субсидии на иные цели должны быть конкретными, измеримыми и соответствовать результатам федеральных или региональных проектов (в случае если субсидия предоставляется в целях реализации такого проекта), с отражением показателей, необходимых для достижения результатов предоставления субсидии, включая показатели в части материальных и нематериальных объектов и (или) услуг, планируемых к получению при достижении результатов соответствующих проектов (при возможности такой детализации).</w:t>
      </w:r>
      <w:proofErr w:type="gramEnd"/>
    </w:p>
    <w:p w:rsidR="00272617" w:rsidRPr="00B915FD" w:rsidRDefault="00272617" w:rsidP="0096400C">
      <w:pPr>
        <w:pStyle w:val="ConsPlusNormal"/>
        <w:ind w:firstLine="709"/>
        <w:jc w:val="both"/>
      </w:pPr>
    </w:p>
    <w:p w:rsidR="00A660BE" w:rsidRPr="00B915FD" w:rsidRDefault="00A660BE" w:rsidP="00A660BE">
      <w:pPr>
        <w:pStyle w:val="ConsPlusNormal"/>
        <w:ind w:firstLine="709"/>
        <w:jc w:val="both"/>
        <w:rPr>
          <w:b/>
        </w:rPr>
      </w:pPr>
      <w:r w:rsidRPr="00B915FD">
        <w:t>Статья 4</w:t>
      </w:r>
      <w:r w:rsidRPr="00B915FD">
        <w:rPr>
          <w:b/>
        </w:rPr>
        <w:t xml:space="preserve">. Порядок осуществления </w:t>
      </w:r>
      <w:proofErr w:type="gramStart"/>
      <w:r w:rsidRPr="00B915FD">
        <w:rPr>
          <w:b/>
        </w:rPr>
        <w:t>контроля за</w:t>
      </w:r>
      <w:proofErr w:type="gramEnd"/>
      <w:r w:rsidRPr="00B915FD">
        <w:rPr>
          <w:b/>
        </w:rPr>
        <w:t xml:space="preserve"> соблюдением целей, условий и порядка предоставления субсидий и ответственность за их несоблюдение</w:t>
      </w:r>
    </w:p>
    <w:p w:rsidR="00A660BE" w:rsidRPr="00B915FD" w:rsidRDefault="00A660BE" w:rsidP="00A660BE">
      <w:pPr>
        <w:pStyle w:val="ConsPlusNormal"/>
        <w:ind w:firstLine="709"/>
        <w:jc w:val="both"/>
      </w:pPr>
    </w:p>
    <w:p w:rsidR="00E25EA8" w:rsidRPr="00B915FD" w:rsidRDefault="00E25EA8" w:rsidP="00A660BE">
      <w:pPr>
        <w:pStyle w:val="ConsPlusNormal"/>
        <w:ind w:firstLine="709"/>
        <w:jc w:val="both"/>
      </w:pPr>
      <w:r w:rsidRPr="00B915FD">
        <w:t xml:space="preserve">1. </w:t>
      </w:r>
      <w:r w:rsidR="00D65F7C" w:rsidRPr="00B915FD">
        <w:t xml:space="preserve">Не использованные в текущем финансовом году остатки субсидий на иные цели подлежат перечислению Учреждением в бюджет города Покачи не позднее </w:t>
      </w:r>
      <w:r w:rsidR="00255D9C" w:rsidRPr="00B915FD">
        <w:t>последнего рабочего дня текущего финансового года</w:t>
      </w:r>
      <w:r w:rsidR="00D65F7C" w:rsidRPr="00B915FD">
        <w:t>.</w:t>
      </w:r>
    </w:p>
    <w:p w:rsidR="00844273" w:rsidRPr="00B915FD" w:rsidRDefault="008D072B" w:rsidP="00A660BE">
      <w:pPr>
        <w:pStyle w:val="ConsPlusNormal"/>
        <w:ind w:firstLine="709"/>
        <w:jc w:val="both"/>
      </w:pPr>
      <w:r w:rsidRPr="00B915FD">
        <w:t xml:space="preserve">Указанные остатки средств могут быть использованы Учреждением в текущем финансовом году при наличии потребности в направлении их </w:t>
      </w:r>
      <w:proofErr w:type="gramStart"/>
      <w:r w:rsidRPr="00B915FD">
        <w:t>на те</w:t>
      </w:r>
      <w:proofErr w:type="gramEnd"/>
      <w:r w:rsidRPr="00B915FD">
        <w:t xml:space="preserve"> же цели в соответствии с решением главного распорядителя бюджетных средств.</w:t>
      </w:r>
      <w:r w:rsidR="009E070E" w:rsidRPr="00B915FD">
        <w:t xml:space="preserve"> </w:t>
      </w:r>
    </w:p>
    <w:p w:rsidR="00811D5A" w:rsidRPr="00B915FD" w:rsidRDefault="00811D5A" w:rsidP="00A660BE">
      <w:pPr>
        <w:pStyle w:val="ConsPlusNormal"/>
        <w:ind w:firstLine="709"/>
        <w:jc w:val="both"/>
      </w:pPr>
      <w:r w:rsidRPr="00B915FD">
        <w:t>Главный распорядитель бюджетных сре</w:t>
      </w:r>
      <w:proofErr w:type="gramStart"/>
      <w:r w:rsidRPr="00B915FD">
        <w:t>дств пр</w:t>
      </w:r>
      <w:proofErr w:type="gramEnd"/>
      <w:r w:rsidRPr="00B915FD">
        <w:t>инимает решение в срок не позднее 20 декабря текущего финансового года на основании письма Учредителя, которое направля</w:t>
      </w:r>
      <w:r w:rsidR="007E254C" w:rsidRPr="00B915FD">
        <w:t>е</w:t>
      </w:r>
      <w:r w:rsidRPr="00B915FD">
        <w:t>т</w:t>
      </w:r>
      <w:r w:rsidR="007E254C" w:rsidRPr="00B915FD">
        <w:t>ся</w:t>
      </w:r>
      <w:r w:rsidRPr="00B915FD">
        <w:t xml:space="preserve"> не позднее 10 декабря текущего финансового года.</w:t>
      </w:r>
    </w:p>
    <w:p w:rsidR="00074A15" w:rsidRPr="00B915FD" w:rsidRDefault="001402CF" w:rsidP="00A660BE">
      <w:pPr>
        <w:pStyle w:val="ConsPlusNormal"/>
        <w:ind w:firstLine="709"/>
        <w:jc w:val="both"/>
      </w:pPr>
      <w:r w:rsidRPr="00B915FD">
        <w:t xml:space="preserve">2. </w:t>
      </w:r>
      <w:proofErr w:type="gramStart"/>
      <w:r w:rsidR="00074A15" w:rsidRPr="00B915FD">
        <w:t>Принятие решения об использовании в очередном финансовом году не использованных в текущем финансовом году остатков средств субсидий</w:t>
      </w:r>
      <w:r w:rsidR="00B033FE" w:rsidRPr="00B915FD">
        <w:t xml:space="preserve"> на иные цели </w:t>
      </w:r>
      <w:r w:rsidR="00074A15" w:rsidRPr="00B915FD">
        <w:t>осуществляется главным распорядителем бюджетных средств, при наличии у Учреждения неисполненных обязательств,</w:t>
      </w:r>
      <w:r w:rsidR="004F55A4" w:rsidRPr="00B915FD">
        <w:t xml:space="preserve"> </w:t>
      </w:r>
      <w:r w:rsidR="00074A15" w:rsidRPr="00B915FD">
        <w:t xml:space="preserve">источником финансового обеспечения которых являются не использованные на 1 января текущего финансового года остатки субсидий </w:t>
      </w:r>
      <w:r w:rsidR="00B033FE" w:rsidRPr="00B915FD">
        <w:t xml:space="preserve">на иные цели </w:t>
      </w:r>
      <w:r w:rsidR="00074A15" w:rsidRPr="00B915FD">
        <w:t xml:space="preserve">и (или) средства от возврата ранее произведенных Учреждениями выплат, </w:t>
      </w:r>
      <w:r w:rsidR="004F55A4" w:rsidRPr="00B915FD">
        <w:t>а также</w:t>
      </w:r>
      <w:proofErr w:type="gramEnd"/>
      <w:r w:rsidR="004F55A4" w:rsidRPr="00B915FD">
        <w:t xml:space="preserve"> документов (копий документов), подтверждающих наличие и объем указанных обязательств Учреждения (за исключением обязательств по выплатам физическим лицам).</w:t>
      </w:r>
    </w:p>
    <w:p w:rsidR="007E254C" w:rsidRPr="00B915FD" w:rsidRDefault="007E254C" w:rsidP="00A660BE">
      <w:pPr>
        <w:pStyle w:val="ConsPlusNormal"/>
        <w:ind w:firstLine="709"/>
        <w:jc w:val="both"/>
      </w:pPr>
      <w:r w:rsidRPr="00B915FD">
        <w:t>Главный распорядитель бюджетных средств принимает решение в срок не позднее 30 января текущего финансового года на основании письма</w:t>
      </w:r>
      <w:r w:rsidR="009C1E1C" w:rsidRPr="00B915FD">
        <w:t xml:space="preserve"> Учредителя и</w:t>
      </w:r>
      <w:r w:rsidRPr="00B915FD">
        <w:t xml:space="preserve"> документов</w:t>
      </w:r>
      <w:r w:rsidR="009C1E1C" w:rsidRPr="00B915FD">
        <w:t>, указанных в абзаце первом настоящей части</w:t>
      </w:r>
      <w:r w:rsidRPr="00B915FD">
        <w:t xml:space="preserve">, </w:t>
      </w:r>
      <w:r w:rsidR="009C1E1C" w:rsidRPr="00B915FD">
        <w:t xml:space="preserve">которые направляются </w:t>
      </w:r>
      <w:r w:rsidRPr="00B915FD">
        <w:t>не позднее 20 января текущего финансового года.</w:t>
      </w:r>
    </w:p>
    <w:p w:rsidR="00B033FE" w:rsidRPr="00B915FD" w:rsidRDefault="00B033FE" w:rsidP="00A660BE">
      <w:pPr>
        <w:pStyle w:val="ConsPlusNormal"/>
        <w:ind w:firstLine="709"/>
        <w:jc w:val="both"/>
      </w:pPr>
      <w:r w:rsidRPr="00B915FD">
        <w:t>3. Решение об использовании в текущем финансовом году поступлений от возврата ранее произведенных Учреждениями выплат, источником финансового обеспечения которых являются субсидии на иные цели</w:t>
      </w:r>
      <w:r w:rsidR="00F37F36" w:rsidRPr="00B915FD">
        <w:t>, для достижения целей, установленных при предоставлении субсидии на иные цели, принимается главным распорядителем бюджетных средств</w:t>
      </w:r>
      <w:r w:rsidR="00243E23" w:rsidRPr="00B915FD">
        <w:rPr>
          <w:rFonts w:asciiTheme="minorHAnsi" w:hAnsiTheme="minorHAnsi" w:cstheme="minorBidi"/>
          <w:sz w:val="22"/>
          <w:szCs w:val="22"/>
        </w:rPr>
        <w:t xml:space="preserve"> </w:t>
      </w:r>
      <w:r w:rsidR="00243E23" w:rsidRPr="00B915FD">
        <w:t>в течение 15 рабочих дней с момента поступления указанной в абзаце втором настоящей части информации</w:t>
      </w:r>
      <w:r w:rsidR="00F37F36" w:rsidRPr="00B915FD">
        <w:t>.</w:t>
      </w:r>
    </w:p>
    <w:p w:rsidR="008C0920" w:rsidRPr="00B915FD" w:rsidRDefault="008C0920" w:rsidP="00A660BE">
      <w:pPr>
        <w:pStyle w:val="ConsPlusNormal"/>
        <w:ind w:firstLine="709"/>
        <w:jc w:val="both"/>
      </w:pPr>
      <w:proofErr w:type="gramStart"/>
      <w:r w:rsidRPr="00B915FD">
        <w:t xml:space="preserve">Для принятия главным распорядителем бюджетных средств решения об использовании в текущем финансовом году поступлений от возврата ранее произведенных </w:t>
      </w:r>
      <w:r w:rsidRPr="00B915FD">
        <w:lastRenderedPageBreak/>
        <w:t xml:space="preserve">Учреждениями выплат, источником финансового обеспечения которых являются субсидии на иные цели, </w:t>
      </w:r>
      <w:r w:rsidR="008573A3" w:rsidRPr="00B915FD">
        <w:t xml:space="preserve">Учредителем </w:t>
      </w:r>
      <w:r w:rsidRPr="00B915FD">
        <w:t xml:space="preserve">главному распорядителю бюджетных средств предоставляется информация о наличии у </w:t>
      </w:r>
      <w:r w:rsidR="003200B7" w:rsidRPr="00B915FD">
        <w:t xml:space="preserve">Учреждений </w:t>
      </w:r>
      <w:r w:rsidRPr="00B915FD">
        <w:t>неисполненных обязательств, источником финансового обеспечения которых являются не использованные на 1 января текущего финансового года остатки субсидий на иные цели</w:t>
      </w:r>
      <w:proofErr w:type="gramEnd"/>
      <w:r w:rsidRPr="00B915FD">
        <w:t xml:space="preserve"> и (или) средства от возврата ранее произведенных Учреждениями выплат, а также документов (копий документов), подтверждающих наличие и объем указанных обязательств Учреждения (за исключением обязательств по выплатам физическим лицам)</w:t>
      </w:r>
      <w:r w:rsidR="006327A2" w:rsidRPr="00B915FD">
        <w:t xml:space="preserve"> в течение </w:t>
      </w:r>
      <w:r w:rsidR="007E254C" w:rsidRPr="00B915FD">
        <w:t xml:space="preserve">десяти </w:t>
      </w:r>
      <w:r w:rsidR="006327A2" w:rsidRPr="00B915FD">
        <w:t>рабочих дней с момента поступления средств</w:t>
      </w:r>
      <w:r w:rsidRPr="00B915FD">
        <w:t>.</w:t>
      </w:r>
    </w:p>
    <w:p w:rsidR="00E25EA8" w:rsidRPr="00B915FD" w:rsidRDefault="00A7432C" w:rsidP="00E25EA8">
      <w:pPr>
        <w:pStyle w:val="ConsPlusNormal"/>
        <w:ind w:firstLine="709"/>
        <w:jc w:val="both"/>
      </w:pPr>
      <w:r w:rsidRPr="00B915FD">
        <w:t>4</w:t>
      </w:r>
      <w:r w:rsidR="00C360FF" w:rsidRPr="00B915FD">
        <w:t>.</w:t>
      </w:r>
      <w:r w:rsidR="00E25EA8" w:rsidRPr="00B915FD">
        <w:t xml:space="preserve"> </w:t>
      </w:r>
      <w:r w:rsidR="009A101E" w:rsidRPr="00B915FD">
        <w:t>Учредитель и уполномоченный орган муниципального финансового контроля осуществляют обязательную</w:t>
      </w:r>
      <w:r w:rsidR="00E25EA8" w:rsidRPr="00B915FD">
        <w:t xml:space="preserve"> проверк</w:t>
      </w:r>
      <w:r w:rsidR="009A101E" w:rsidRPr="00B915FD">
        <w:t>у</w:t>
      </w:r>
      <w:r w:rsidR="00E25EA8" w:rsidRPr="00B915FD">
        <w:t xml:space="preserve"> соблюдения целей и условий предоставления </w:t>
      </w:r>
      <w:r w:rsidR="003631D7" w:rsidRPr="00B915FD">
        <w:t>У</w:t>
      </w:r>
      <w:r w:rsidR="00E25EA8" w:rsidRPr="00B915FD">
        <w:t>чреждению субсидии</w:t>
      </w:r>
      <w:r w:rsidR="00906280" w:rsidRPr="00B915FD">
        <w:t xml:space="preserve"> на иные цели</w:t>
      </w:r>
      <w:r w:rsidR="003933A5" w:rsidRPr="00B915FD">
        <w:t>.</w:t>
      </w:r>
    </w:p>
    <w:p w:rsidR="00E25EA8" w:rsidRPr="00B915FD" w:rsidRDefault="00A7432C" w:rsidP="00A300F5">
      <w:pPr>
        <w:pStyle w:val="ConsPlusNormal"/>
        <w:ind w:firstLine="709"/>
        <w:jc w:val="both"/>
      </w:pPr>
      <w:r w:rsidRPr="00B915FD">
        <w:t>5</w:t>
      </w:r>
      <w:r w:rsidR="00A300F5" w:rsidRPr="00B915FD">
        <w:t>.</w:t>
      </w:r>
      <w:r w:rsidR="00E25EA8" w:rsidRPr="00B915FD">
        <w:t xml:space="preserve"> </w:t>
      </w:r>
      <w:r w:rsidR="00A300F5" w:rsidRPr="00B915FD">
        <w:t xml:space="preserve">В случае несоблюдения </w:t>
      </w:r>
      <w:r w:rsidR="003631D7" w:rsidRPr="00B915FD">
        <w:t>У</w:t>
      </w:r>
      <w:r w:rsidR="00A300F5" w:rsidRPr="00B915FD">
        <w:t xml:space="preserve">чреждением целей и условий, установленных при предоставлении субсидии на иные цели, выявленных по результатам проверок, а также в случае </w:t>
      </w:r>
      <w:proofErr w:type="spellStart"/>
      <w:r w:rsidR="00E25EA8" w:rsidRPr="00B915FD">
        <w:t>недостижения</w:t>
      </w:r>
      <w:proofErr w:type="spellEnd"/>
      <w:r w:rsidR="00E25EA8" w:rsidRPr="00B915FD">
        <w:t xml:space="preserve"> </w:t>
      </w:r>
      <w:r w:rsidR="00A300F5" w:rsidRPr="00B915FD">
        <w:t>значения результатов предоставления субсидии на иные цели, субсидии подлежат возврату в бюджет города Покачи в</w:t>
      </w:r>
      <w:r w:rsidR="000C13F8" w:rsidRPr="00B915FD">
        <w:t xml:space="preserve"> </w:t>
      </w:r>
      <w:r w:rsidR="0031051B" w:rsidRPr="00B915FD">
        <w:t xml:space="preserve">следующем </w:t>
      </w:r>
      <w:r w:rsidR="000C13F8" w:rsidRPr="00B915FD">
        <w:t>порядке:</w:t>
      </w:r>
    </w:p>
    <w:p w:rsidR="00A300F5" w:rsidRPr="00B915FD" w:rsidRDefault="00C64611" w:rsidP="00A300F5">
      <w:pPr>
        <w:pStyle w:val="ConsPlusNormal"/>
        <w:ind w:firstLine="709"/>
        <w:jc w:val="both"/>
      </w:pPr>
      <w:r w:rsidRPr="00B915FD">
        <w:t>1) в</w:t>
      </w:r>
      <w:r w:rsidR="00A300F5" w:rsidRPr="00B915FD">
        <w:t xml:space="preserve"> случае установления факта несоблюдения </w:t>
      </w:r>
      <w:r w:rsidR="003631D7" w:rsidRPr="00B915FD">
        <w:t>У</w:t>
      </w:r>
      <w:r w:rsidR="00A300F5" w:rsidRPr="00B915FD">
        <w:t>чреждением целей и условий, установленных при предоставлении субсидии</w:t>
      </w:r>
      <w:r w:rsidR="00906280" w:rsidRPr="00B915FD">
        <w:t xml:space="preserve"> на иные цели</w:t>
      </w:r>
      <w:r w:rsidR="00A300F5" w:rsidRPr="00B915FD">
        <w:t xml:space="preserve">, а также факта </w:t>
      </w:r>
      <w:proofErr w:type="spellStart"/>
      <w:r w:rsidR="00A300F5" w:rsidRPr="00B915FD">
        <w:t>недостижения</w:t>
      </w:r>
      <w:proofErr w:type="spellEnd"/>
      <w:r w:rsidR="00A300F5" w:rsidRPr="00B915FD">
        <w:t xml:space="preserve"> </w:t>
      </w:r>
      <w:r w:rsidR="003631D7" w:rsidRPr="00B915FD">
        <w:t>У</w:t>
      </w:r>
      <w:r w:rsidR="00A300F5" w:rsidRPr="00B915FD">
        <w:t>чреждением значений результатов предоставления субсидии</w:t>
      </w:r>
      <w:r w:rsidR="00906280" w:rsidRPr="00B915FD">
        <w:t xml:space="preserve"> на иные цели</w:t>
      </w:r>
      <w:r w:rsidR="00A300F5" w:rsidRPr="00B915FD">
        <w:t xml:space="preserve"> главный распорядитель бюджетных средств направляет </w:t>
      </w:r>
      <w:r w:rsidR="003631D7" w:rsidRPr="00B915FD">
        <w:t>У</w:t>
      </w:r>
      <w:r w:rsidR="00A300F5" w:rsidRPr="00B915FD">
        <w:t>чреждению письменное требование о ее возврате в течение</w:t>
      </w:r>
      <w:r w:rsidR="0031051B" w:rsidRPr="00B915FD">
        <w:t xml:space="preserve"> пяти</w:t>
      </w:r>
      <w:r w:rsidR="00A300F5" w:rsidRPr="00B915FD">
        <w:t xml:space="preserve"> рабочих</w:t>
      </w:r>
      <w:r w:rsidRPr="00B915FD">
        <w:t xml:space="preserve"> дней с момента их установления;</w:t>
      </w:r>
    </w:p>
    <w:p w:rsidR="00405883" w:rsidRPr="00B915FD" w:rsidRDefault="00C64611" w:rsidP="00A300F5">
      <w:pPr>
        <w:pStyle w:val="ConsPlusNormal"/>
        <w:ind w:firstLine="709"/>
        <w:jc w:val="both"/>
      </w:pPr>
      <w:r w:rsidRPr="00B915FD">
        <w:t>2) т</w:t>
      </w:r>
      <w:r w:rsidR="00405883" w:rsidRPr="00B915FD">
        <w:t>ребование о возврате субсидии</w:t>
      </w:r>
      <w:r w:rsidR="00906280" w:rsidRPr="00B915FD">
        <w:t xml:space="preserve"> на иные цели</w:t>
      </w:r>
      <w:r w:rsidR="00405883" w:rsidRPr="00B915FD">
        <w:t xml:space="preserve"> или ее части должно быть исполнено </w:t>
      </w:r>
      <w:r w:rsidR="003631D7" w:rsidRPr="00B915FD">
        <w:t>У</w:t>
      </w:r>
      <w:r w:rsidR="00405883" w:rsidRPr="00B915FD">
        <w:t xml:space="preserve">чреждением в </w:t>
      </w:r>
      <w:r w:rsidRPr="00B915FD">
        <w:t>течение месяца со дня получения;</w:t>
      </w:r>
    </w:p>
    <w:p w:rsidR="00405883" w:rsidRPr="00B915FD" w:rsidRDefault="00C64611" w:rsidP="00A300F5">
      <w:pPr>
        <w:pStyle w:val="ConsPlusNormal"/>
        <w:ind w:firstLine="709"/>
        <w:jc w:val="both"/>
      </w:pPr>
      <w:r w:rsidRPr="00B915FD">
        <w:t>3) в</w:t>
      </w:r>
      <w:r w:rsidR="00405883" w:rsidRPr="00B915FD">
        <w:t xml:space="preserve"> случае невыполнения в установленный срок требования о возврате субсидии главный распорядитель бюджетных средств обеспечивает ее взыскание в судебном порядке в соответствии с законодательством Российской Федерации.</w:t>
      </w:r>
    </w:p>
    <w:p w:rsidR="00CB7BCA" w:rsidRPr="00E25EA8" w:rsidRDefault="00A7432C" w:rsidP="00A300F5">
      <w:pPr>
        <w:pStyle w:val="ConsPlusNormal"/>
        <w:ind w:firstLine="709"/>
        <w:jc w:val="both"/>
      </w:pPr>
      <w:r w:rsidRPr="00B915FD">
        <w:t>6</w:t>
      </w:r>
      <w:r w:rsidR="00CB7BCA" w:rsidRPr="00B915FD">
        <w:t xml:space="preserve">. </w:t>
      </w:r>
      <w:proofErr w:type="gramStart"/>
      <w:r w:rsidR="00CB7BCA" w:rsidRPr="00B915FD">
        <w:t>Контроль за</w:t>
      </w:r>
      <w:proofErr w:type="gramEnd"/>
      <w:r w:rsidR="00BA103A" w:rsidRPr="00B915FD">
        <w:t xml:space="preserve"> целевым использованием субсидий</w:t>
      </w:r>
      <w:r w:rsidR="00CB7BCA" w:rsidRPr="00B915FD">
        <w:t xml:space="preserve"> на иные цели осуществляет </w:t>
      </w:r>
      <w:r w:rsidR="00BA103A" w:rsidRPr="00B915FD">
        <w:t>У</w:t>
      </w:r>
      <w:r w:rsidR="00CB7BCA" w:rsidRPr="00B915FD">
        <w:t>чредитель.</w:t>
      </w:r>
    </w:p>
    <w:p w:rsidR="00A660BE" w:rsidRPr="00E25EA8" w:rsidRDefault="00A660BE" w:rsidP="0096400C">
      <w:pPr>
        <w:pStyle w:val="ConsPlusNormal"/>
        <w:ind w:firstLine="709"/>
        <w:jc w:val="both"/>
      </w:pPr>
    </w:p>
    <w:sectPr w:rsidR="00A660BE" w:rsidRPr="00E25EA8" w:rsidSect="00CF6035">
      <w:headerReference w:type="default" r:id="rId11"/>
      <w:pgSz w:w="11906" w:h="16838"/>
      <w:pgMar w:top="284" w:right="567" w:bottom="1134" w:left="1701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F61" w:rsidRDefault="00CC2F61" w:rsidP="00D30A27">
      <w:pPr>
        <w:spacing w:after="0" w:line="240" w:lineRule="auto"/>
      </w:pPr>
      <w:r>
        <w:separator/>
      </w:r>
    </w:p>
  </w:endnote>
  <w:endnote w:type="continuationSeparator" w:id="0">
    <w:p w:rsidR="00CC2F61" w:rsidRDefault="00CC2F61" w:rsidP="00D30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F61" w:rsidRDefault="00CC2F61" w:rsidP="00D30A27">
      <w:pPr>
        <w:spacing w:after="0" w:line="240" w:lineRule="auto"/>
      </w:pPr>
      <w:r>
        <w:separator/>
      </w:r>
    </w:p>
  </w:footnote>
  <w:footnote w:type="continuationSeparator" w:id="0">
    <w:p w:rsidR="00CC2F61" w:rsidRDefault="00CC2F61" w:rsidP="00D30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7352047"/>
      <w:docPartObj>
        <w:docPartGallery w:val="Page Numbers (Top of Page)"/>
        <w:docPartUnique/>
      </w:docPartObj>
    </w:sdtPr>
    <w:sdtEndPr/>
    <w:sdtContent>
      <w:p w:rsidR="00CC2F61" w:rsidRDefault="00E422E8" w:rsidP="002505A0">
        <w:pPr>
          <w:pStyle w:val="a7"/>
          <w:jc w:val="center"/>
          <w:rPr>
            <w:rFonts w:ascii="Times New Roman" w:hAnsi="Times New Roman" w:cs="Times New Roman"/>
          </w:rPr>
        </w:pPr>
        <w:r w:rsidRPr="00CF6035">
          <w:rPr>
            <w:rFonts w:ascii="Times New Roman" w:hAnsi="Times New Roman" w:cs="Times New Roman"/>
          </w:rPr>
          <w:fldChar w:fldCharType="begin"/>
        </w:r>
        <w:r w:rsidR="00CC2F61" w:rsidRPr="00CF6035">
          <w:rPr>
            <w:rFonts w:ascii="Times New Roman" w:hAnsi="Times New Roman" w:cs="Times New Roman"/>
          </w:rPr>
          <w:instrText xml:space="preserve"> PAGE   \* MERGEFORMAT </w:instrText>
        </w:r>
        <w:r w:rsidRPr="00CF6035">
          <w:rPr>
            <w:rFonts w:ascii="Times New Roman" w:hAnsi="Times New Roman" w:cs="Times New Roman"/>
          </w:rPr>
          <w:fldChar w:fldCharType="separate"/>
        </w:r>
        <w:r w:rsidR="00330627">
          <w:rPr>
            <w:rFonts w:ascii="Times New Roman" w:hAnsi="Times New Roman" w:cs="Times New Roman"/>
            <w:noProof/>
          </w:rPr>
          <w:t>4</w:t>
        </w:r>
        <w:r w:rsidRPr="00CF6035">
          <w:rPr>
            <w:rFonts w:ascii="Times New Roman" w:hAnsi="Times New Roman" w:cs="Times New Roman"/>
          </w:rPr>
          <w:fldChar w:fldCharType="end"/>
        </w:r>
      </w:p>
      <w:p w:rsidR="00CC2F61" w:rsidRPr="00CF6035" w:rsidRDefault="00330627" w:rsidP="002505A0">
        <w:pPr>
          <w:pStyle w:val="a7"/>
          <w:jc w:val="center"/>
          <w:rPr>
            <w:rFonts w:ascii="Times New Roman" w:hAnsi="Times New Roman" w:cs="Times New Roman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728A0"/>
    <w:multiLevelType w:val="hybridMultilevel"/>
    <w:tmpl w:val="E690AA1E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DE4796"/>
    <w:multiLevelType w:val="hybridMultilevel"/>
    <w:tmpl w:val="08FE5A6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C2F3795"/>
    <w:multiLevelType w:val="hybridMultilevel"/>
    <w:tmpl w:val="BEDCACA8"/>
    <w:lvl w:ilvl="0" w:tplc="1AE2CEBC">
      <w:start w:val="1"/>
      <w:numFmt w:val="decimal"/>
      <w:lvlText w:val="%1."/>
      <w:lvlJc w:val="left"/>
      <w:pPr>
        <w:ind w:left="2463" w:hanging="1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E4003"/>
    <w:rsid w:val="000066D5"/>
    <w:rsid w:val="000103C0"/>
    <w:rsid w:val="0001246E"/>
    <w:rsid w:val="000157D4"/>
    <w:rsid w:val="00020BE8"/>
    <w:rsid w:val="000248A6"/>
    <w:rsid w:val="00025BCC"/>
    <w:rsid w:val="00026007"/>
    <w:rsid w:val="00030B33"/>
    <w:rsid w:val="00036421"/>
    <w:rsid w:val="0004130F"/>
    <w:rsid w:val="000438B3"/>
    <w:rsid w:val="00043E87"/>
    <w:rsid w:val="00044F79"/>
    <w:rsid w:val="00045C6C"/>
    <w:rsid w:val="00047635"/>
    <w:rsid w:val="00051452"/>
    <w:rsid w:val="00051980"/>
    <w:rsid w:val="0005352E"/>
    <w:rsid w:val="00054F2D"/>
    <w:rsid w:val="000610DE"/>
    <w:rsid w:val="00062A87"/>
    <w:rsid w:val="00064704"/>
    <w:rsid w:val="00064D53"/>
    <w:rsid w:val="00065ABA"/>
    <w:rsid w:val="00065FE7"/>
    <w:rsid w:val="00066529"/>
    <w:rsid w:val="00072B55"/>
    <w:rsid w:val="000746BA"/>
    <w:rsid w:val="00074A15"/>
    <w:rsid w:val="00080EB3"/>
    <w:rsid w:val="000818BE"/>
    <w:rsid w:val="00085D11"/>
    <w:rsid w:val="00087724"/>
    <w:rsid w:val="000931E2"/>
    <w:rsid w:val="000A553D"/>
    <w:rsid w:val="000A66BF"/>
    <w:rsid w:val="000B351C"/>
    <w:rsid w:val="000B377C"/>
    <w:rsid w:val="000C13F8"/>
    <w:rsid w:val="000D0649"/>
    <w:rsid w:val="000D1B3D"/>
    <w:rsid w:val="000D2DD6"/>
    <w:rsid w:val="000D4DED"/>
    <w:rsid w:val="000D580A"/>
    <w:rsid w:val="000F08CD"/>
    <w:rsid w:val="000F2259"/>
    <w:rsid w:val="000F5776"/>
    <w:rsid w:val="00102964"/>
    <w:rsid w:val="0010335D"/>
    <w:rsid w:val="00106E30"/>
    <w:rsid w:val="00112B04"/>
    <w:rsid w:val="0011339F"/>
    <w:rsid w:val="00120631"/>
    <w:rsid w:val="00124A1B"/>
    <w:rsid w:val="00134196"/>
    <w:rsid w:val="0013549D"/>
    <w:rsid w:val="001402CF"/>
    <w:rsid w:val="00142D07"/>
    <w:rsid w:val="00150E3F"/>
    <w:rsid w:val="0015342F"/>
    <w:rsid w:val="00156E49"/>
    <w:rsid w:val="0016028E"/>
    <w:rsid w:val="0017068F"/>
    <w:rsid w:val="00171E35"/>
    <w:rsid w:val="00171EBB"/>
    <w:rsid w:val="00175B9B"/>
    <w:rsid w:val="00181A7B"/>
    <w:rsid w:val="00183209"/>
    <w:rsid w:val="001835AF"/>
    <w:rsid w:val="00185F3A"/>
    <w:rsid w:val="00193A2D"/>
    <w:rsid w:val="00196764"/>
    <w:rsid w:val="00197758"/>
    <w:rsid w:val="001A09DA"/>
    <w:rsid w:val="001A13E2"/>
    <w:rsid w:val="001A78DF"/>
    <w:rsid w:val="001B1A35"/>
    <w:rsid w:val="001B5C3A"/>
    <w:rsid w:val="001C0C07"/>
    <w:rsid w:val="001D0A45"/>
    <w:rsid w:val="001D616F"/>
    <w:rsid w:val="001E196F"/>
    <w:rsid w:val="001E243E"/>
    <w:rsid w:val="001E3568"/>
    <w:rsid w:val="001E35A3"/>
    <w:rsid w:val="001F2FF1"/>
    <w:rsid w:val="001F35C2"/>
    <w:rsid w:val="0021525C"/>
    <w:rsid w:val="00222DB1"/>
    <w:rsid w:val="00224EBB"/>
    <w:rsid w:val="00225530"/>
    <w:rsid w:val="002256C8"/>
    <w:rsid w:val="0022596C"/>
    <w:rsid w:val="00227B9B"/>
    <w:rsid w:val="002329A5"/>
    <w:rsid w:val="0023324F"/>
    <w:rsid w:val="00243E23"/>
    <w:rsid w:val="0024424D"/>
    <w:rsid w:val="00247D8B"/>
    <w:rsid w:val="002505A0"/>
    <w:rsid w:val="00250E8B"/>
    <w:rsid w:val="00253D0C"/>
    <w:rsid w:val="00255D9C"/>
    <w:rsid w:val="00257FB1"/>
    <w:rsid w:val="00260E19"/>
    <w:rsid w:val="0026675A"/>
    <w:rsid w:val="0027078B"/>
    <w:rsid w:val="00272617"/>
    <w:rsid w:val="002801D0"/>
    <w:rsid w:val="00281970"/>
    <w:rsid w:val="00284B2E"/>
    <w:rsid w:val="002862EB"/>
    <w:rsid w:val="002A0E22"/>
    <w:rsid w:val="002A30E9"/>
    <w:rsid w:val="002A71FE"/>
    <w:rsid w:val="002B0F69"/>
    <w:rsid w:val="002B41A3"/>
    <w:rsid w:val="002B657C"/>
    <w:rsid w:val="002C0345"/>
    <w:rsid w:val="002C730C"/>
    <w:rsid w:val="002D7913"/>
    <w:rsid w:val="002E33D0"/>
    <w:rsid w:val="002E3F9F"/>
    <w:rsid w:val="002E59A5"/>
    <w:rsid w:val="002F3552"/>
    <w:rsid w:val="002F3CDB"/>
    <w:rsid w:val="002F4014"/>
    <w:rsid w:val="002F782B"/>
    <w:rsid w:val="003015F8"/>
    <w:rsid w:val="00303F9F"/>
    <w:rsid w:val="00305290"/>
    <w:rsid w:val="0031051B"/>
    <w:rsid w:val="00311E4D"/>
    <w:rsid w:val="00315107"/>
    <w:rsid w:val="00316CC5"/>
    <w:rsid w:val="003200B7"/>
    <w:rsid w:val="003215BA"/>
    <w:rsid w:val="00324B92"/>
    <w:rsid w:val="00327920"/>
    <w:rsid w:val="00330627"/>
    <w:rsid w:val="003318D3"/>
    <w:rsid w:val="00335CE7"/>
    <w:rsid w:val="00352D7C"/>
    <w:rsid w:val="00355174"/>
    <w:rsid w:val="0036204E"/>
    <w:rsid w:val="003631D7"/>
    <w:rsid w:val="003651DB"/>
    <w:rsid w:val="00365B04"/>
    <w:rsid w:val="0036604F"/>
    <w:rsid w:val="00367071"/>
    <w:rsid w:val="00370812"/>
    <w:rsid w:val="0037185C"/>
    <w:rsid w:val="003718A0"/>
    <w:rsid w:val="003720E0"/>
    <w:rsid w:val="00372288"/>
    <w:rsid w:val="003742C8"/>
    <w:rsid w:val="00384158"/>
    <w:rsid w:val="003933A5"/>
    <w:rsid w:val="003935AA"/>
    <w:rsid w:val="003B0FCF"/>
    <w:rsid w:val="003C19E5"/>
    <w:rsid w:val="003C26E4"/>
    <w:rsid w:val="003C2AED"/>
    <w:rsid w:val="003C3D72"/>
    <w:rsid w:val="003C7346"/>
    <w:rsid w:val="003D3033"/>
    <w:rsid w:val="003D4A76"/>
    <w:rsid w:val="003D4E60"/>
    <w:rsid w:val="003D5B14"/>
    <w:rsid w:val="003D699D"/>
    <w:rsid w:val="003E213C"/>
    <w:rsid w:val="003E36DD"/>
    <w:rsid w:val="003E607F"/>
    <w:rsid w:val="003F659B"/>
    <w:rsid w:val="003F67D2"/>
    <w:rsid w:val="003F7C57"/>
    <w:rsid w:val="00402826"/>
    <w:rsid w:val="00405883"/>
    <w:rsid w:val="00410487"/>
    <w:rsid w:val="0041066A"/>
    <w:rsid w:val="00412858"/>
    <w:rsid w:val="004145E8"/>
    <w:rsid w:val="004150F8"/>
    <w:rsid w:val="00415389"/>
    <w:rsid w:val="00415490"/>
    <w:rsid w:val="004357CC"/>
    <w:rsid w:val="00443366"/>
    <w:rsid w:val="0044587C"/>
    <w:rsid w:val="0045069E"/>
    <w:rsid w:val="00451D21"/>
    <w:rsid w:val="00455D76"/>
    <w:rsid w:val="004569AA"/>
    <w:rsid w:val="0045726A"/>
    <w:rsid w:val="004628B4"/>
    <w:rsid w:val="00466A51"/>
    <w:rsid w:val="00475F3B"/>
    <w:rsid w:val="00482EB7"/>
    <w:rsid w:val="0048604A"/>
    <w:rsid w:val="00490E4A"/>
    <w:rsid w:val="00493ADA"/>
    <w:rsid w:val="00494282"/>
    <w:rsid w:val="004942B0"/>
    <w:rsid w:val="004A67AF"/>
    <w:rsid w:val="004A7F63"/>
    <w:rsid w:val="004B36E3"/>
    <w:rsid w:val="004B4633"/>
    <w:rsid w:val="004C09D7"/>
    <w:rsid w:val="004C56A5"/>
    <w:rsid w:val="004D08CE"/>
    <w:rsid w:val="004D0CFD"/>
    <w:rsid w:val="004D3D7E"/>
    <w:rsid w:val="004D40F9"/>
    <w:rsid w:val="004D42BF"/>
    <w:rsid w:val="004E37B2"/>
    <w:rsid w:val="004E49D5"/>
    <w:rsid w:val="004E5700"/>
    <w:rsid w:val="004E7069"/>
    <w:rsid w:val="004F3AED"/>
    <w:rsid w:val="004F55A4"/>
    <w:rsid w:val="004F7EF6"/>
    <w:rsid w:val="004F7F73"/>
    <w:rsid w:val="00505AC4"/>
    <w:rsid w:val="00511067"/>
    <w:rsid w:val="005130BC"/>
    <w:rsid w:val="0051566F"/>
    <w:rsid w:val="005328A3"/>
    <w:rsid w:val="005377B1"/>
    <w:rsid w:val="0054012F"/>
    <w:rsid w:val="0055197C"/>
    <w:rsid w:val="00551C11"/>
    <w:rsid w:val="005640C7"/>
    <w:rsid w:val="005645D0"/>
    <w:rsid w:val="00565AD7"/>
    <w:rsid w:val="00574C23"/>
    <w:rsid w:val="00575F9A"/>
    <w:rsid w:val="005817A9"/>
    <w:rsid w:val="005843BF"/>
    <w:rsid w:val="00585931"/>
    <w:rsid w:val="00585F5A"/>
    <w:rsid w:val="00586089"/>
    <w:rsid w:val="005918DF"/>
    <w:rsid w:val="00593117"/>
    <w:rsid w:val="005A07EE"/>
    <w:rsid w:val="005A1097"/>
    <w:rsid w:val="005A1B0F"/>
    <w:rsid w:val="005A2A32"/>
    <w:rsid w:val="005A493A"/>
    <w:rsid w:val="005B0AFF"/>
    <w:rsid w:val="005C03DC"/>
    <w:rsid w:val="005C1F34"/>
    <w:rsid w:val="005C4855"/>
    <w:rsid w:val="005C71C0"/>
    <w:rsid w:val="005D1096"/>
    <w:rsid w:val="005D46DF"/>
    <w:rsid w:val="005E00B7"/>
    <w:rsid w:val="005E0736"/>
    <w:rsid w:val="005E0DE7"/>
    <w:rsid w:val="005E3C2D"/>
    <w:rsid w:val="005E414E"/>
    <w:rsid w:val="005E4E77"/>
    <w:rsid w:val="005E6AD9"/>
    <w:rsid w:val="005F089A"/>
    <w:rsid w:val="00607249"/>
    <w:rsid w:val="00607D6B"/>
    <w:rsid w:val="00610868"/>
    <w:rsid w:val="006125E1"/>
    <w:rsid w:val="006155CE"/>
    <w:rsid w:val="00621302"/>
    <w:rsid w:val="006223E0"/>
    <w:rsid w:val="00622ADB"/>
    <w:rsid w:val="00627002"/>
    <w:rsid w:val="006327A2"/>
    <w:rsid w:val="00635359"/>
    <w:rsid w:val="00641F8E"/>
    <w:rsid w:val="006421D0"/>
    <w:rsid w:val="00650DAD"/>
    <w:rsid w:val="00655822"/>
    <w:rsid w:val="00661DEA"/>
    <w:rsid w:val="00662FAB"/>
    <w:rsid w:val="006671BC"/>
    <w:rsid w:val="0067167E"/>
    <w:rsid w:val="00676FAE"/>
    <w:rsid w:val="0068139E"/>
    <w:rsid w:val="00681C7F"/>
    <w:rsid w:val="006855E2"/>
    <w:rsid w:val="00687124"/>
    <w:rsid w:val="006A3BF8"/>
    <w:rsid w:val="006B1AE2"/>
    <w:rsid w:val="006B1B00"/>
    <w:rsid w:val="006B2093"/>
    <w:rsid w:val="006B260B"/>
    <w:rsid w:val="006B72C7"/>
    <w:rsid w:val="006C5BB3"/>
    <w:rsid w:val="006C60A9"/>
    <w:rsid w:val="006D296B"/>
    <w:rsid w:val="006D449F"/>
    <w:rsid w:val="006E5004"/>
    <w:rsid w:val="006F3BEE"/>
    <w:rsid w:val="00703EDC"/>
    <w:rsid w:val="00704F95"/>
    <w:rsid w:val="00707409"/>
    <w:rsid w:val="0071686B"/>
    <w:rsid w:val="007228C4"/>
    <w:rsid w:val="00726EA5"/>
    <w:rsid w:val="00726F4C"/>
    <w:rsid w:val="00727C9C"/>
    <w:rsid w:val="007308CC"/>
    <w:rsid w:val="00734A3B"/>
    <w:rsid w:val="00735CA6"/>
    <w:rsid w:val="007368A5"/>
    <w:rsid w:val="00744836"/>
    <w:rsid w:val="00745DE1"/>
    <w:rsid w:val="0075323C"/>
    <w:rsid w:val="00757CC4"/>
    <w:rsid w:val="0076408D"/>
    <w:rsid w:val="0076524D"/>
    <w:rsid w:val="00766675"/>
    <w:rsid w:val="00766AB5"/>
    <w:rsid w:val="007746E3"/>
    <w:rsid w:val="00774916"/>
    <w:rsid w:val="0077537D"/>
    <w:rsid w:val="00784A75"/>
    <w:rsid w:val="00791C15"/>
    <w:rsid w:val="007A42D0"/>
    <w:rsid w:val="007B4923"/>
    <w:rsid w:val="007B5A09"/>
    <w:rsid w:val="007B5AF1"/>
    <w:rsid w:val="007B6D0F"/>
    <w:rsid w:val="007C0065"/>
    <w:rsid w:val="007C1626"/>
    <w:rsid w:val="007C4260"/>
    <w:rsid w:val="007D0A6D"/>
    <w:rsid w:val="007D172C"/>
    <w:rsid w:val="007D61EB"/>
    <w:rsid w:val="007E0EAF"/>
    <w:rsid w:val="007E254C"/>
    <w:rsid w:val="007F1382"/>
    <w:rsid w:val="0080012F"/>
    <w:rsid w:val="00811D5A"/>
    <w:rsid w:val="008131CE"/>
    <w:rsid w:val="00815CDF"/>
    <w:rsid w:val="008174EF"/>
    <w:rsid w:val="00822D2D"/>
    <w:rsid w:val="00831B2D"/>
    <w:rsid w:val="008331FF"/>
    <w:rsid w:val="0084399C"/>
    <w:rsid w:val="00844273"/>
    <w:rsid w:val="0084677B"/>
    <w:rsid w:val="008503F1"/>
    <w:rsid w:val="00853300"/>
    <w:rsid w:val="00853528"/>
    <w:rsid w:val="008547AB"/>
    <w:rsid w:val="008573A3"/>
    <w:rsid w:val="00860D4C"/>
    <w:rsid w:val="008634A5"/>
    <w:rsid w:val="00866382"/>
    <w:rsid w:val="00872629"/>
    <w:rsid w:val="008906F4"/>
    <w:rsid w:val="00890C2C"/>
    <w:rsid w:val="00890EA8"/>
    <w:rsid w:val="00894368"/>
    <w:rsid w:val="0089766E"/>
    <w:rsid w:val="008B079A"/>
    <w:rsid w:val="008B0FDC"/>
    <w:rsid w:val="008B1476"/>
    <w:rsid w:val="008C0920"/>
    <w:rsid w:val="008C1491"/>
    <w:rsid w:val="008C47A1"/>
    <w:rsid w:val="008C5355"/>
    <w:rsid w:val="008C6E1B"/>
    <w:rsid w:val="008D072B"/>
    <w:rsid w:val="008D7989"/>
    <w:rsid w:val="008D7D6A"/>
    <w:rsid w:val="008E0DB1"/>
    <w:rsid w:val="008E0F66"/>
    <w:rsid w:val="008E397C"/>
    <w:rsid w:val="008E5D9B"/>
    <w:rsid w:val="008E6879"/>
    <w:rsid w:val="008F23ED"/>
    <w:rsid w:val="008F45DB"/>
    <w:rsid w:val="00901A12"/>
    <w:rsid w:val="00905519"/>
    <w:rsid w:val="00906280"/>
    <w:rsid w:val="00910CD2"/>
    <w:rsid w:val="0091159D"/>
    <w:rsid w:val="00926D7F"/>
    <w:rsid w:val="00935A57"/>
    <w:rsid w:val="009468EF"/>
    <w:rsid w:val="00947C16"/>
    <w:rsid w:val="009502AF"/>
    <w:rsid w:val="00954252"/>
    <w:rsid w:val="00960256"/>
    <w:rsid w:val="0096400C"/>
    <w:rsid w:val="00965BDB"/>
    <w:rsid w:val="00975799"/>
    <w:rsid w:val="009779CD"/>
    <w:rsid w:val="0098453A"/>
    <w:rsid w:val="00986EF9"/>
    <w:rsid w:val="00996F6F"/>
    <w:rsid w:val="009A0019"/>
    <w:rsid w:val="009A101E"/>
    <w:rsid w:val="009A796C"/>
    <w:rsid w:val="009B5BF8"/>
    <w:rsid w:val="009B71D6"/>
    <w:rsid w:val="009C1E1C"/>
    <w:rsid w:val="009C41F1"/>
    <w:rsid w:val="009C5EC0"/>
    <w:rsid w:val="009C6F5F"/>
    <w:rsid w:val="009C702E"/>
    <w:rsid w:val="009D01B0"/>
    <w:rsid w:val="009D1BF3"/>
    <w:rsid w:val="009D30F7"/>
    <w:rsid w:val="009D4B22"/>
    <w:rsid w:val="009E070E"/>
    <w:rsid w:val="009E168D"/>
    <w:rsid w:val="009E4003"/>
    <w:rsid w:val="009E4D6E"/>
    <w:rsid w:val="009F054D"/>
    <w:rsid w:val="009F5F82"/>
    <w:rsid w:val="00A04865"/>
    <w:rsid w:val="00A05155"/>
    <w:rsid w:val="00A10DD4"/>
    <w:rsid w:val="00A120EA"/>
    <w:rsid w:val="00A15088"/>
    <w:rsid w:val="00A168BE"/>
    <w:rsid w:val="00A1781D"/>
    <w:rsid w:val="00A2047C"/>
    <w:rsid w:val="00A223A9"/>
    <w:rsid w:val="00A300F5"/>
    <w:rsid w:val="00A421E4"/>
    <w:rsid w:val="00A42B30"/>
    <w:rsid w:val="00A56BDD"/>
    <w:rsid w:val="00A60F6B"/>
    <w:rsid w:val="00A625FD"/>
    <w:rsid w:val="00A63E43"/>
    <w:rsid w:val="00A6584F"/>
    <w:rsid w:val="00A660BE"/>
    <w:rsid w:val="00A67D29"/>
    <w:rsid w:val="00A7077C"/>
    <w:rsid w:val="00A72F2D"/>
    <w:rsid w:val="00A7432C"/>
    <w:rsid w:val="00A7631B"/>
    <w:rsid w:val="00AA0C6C"/>
    <w:rsid w:val="00AA1A14"/>
    <w:rsid w:val="00AA3490"/>
    <w:rsid w:val="00AB2E66"/>
    <w:rsid w:val="00AB4E4A"/>
    <w:rsid w:val="00AB645C"/>
    <w:rsid w:val="00AC45BA"/>
    <w:rsid w:val="00AC5A06"/>
    <w:rsid w:val="00AD1DB2"/>
    <w:rsid w:val="00AD4873"/>
    <w:rsid w:val="00AE2CEF"/>
    <w:rsid w:val="00AE57E8"/>
    <w:rsid w:val="00AE5C5F"/>
    <w:rsid w:val="00AF0D22"/>
    <w:rsid w:val="00AF26A8"/>
    <w:rsid w:val="00AF301F"/>
    <w:rsid w:val="00AF63AC"/>
    <w:rsid w:val="00B00730"/>
    <w:rsid w:val="00B008AC"/>
    <w:rsid w:val="00B033FE"/>
    <w:rsid w:val="00B106E9"/>
    <w:rsid w:val="00B14A67"/>
    <w:rsid w:val="00B152DA"/>
    <w:rsid w:val="00B15FF1"/>
    <w:rsid w:val="00B16825"/>
    <w:rsid w:val="00B25D09"/>
    <w:rsid w:val="00B25F78"/>
    <w:rsid w:val="00B35527"/>
    <w:rsid w:val="00B3609C"/>
    <w:rsid w:val="00B42C5C"/>
    <w:rsid w:val="00B44D51"/>
    <w:rsid w:val="00B452BF"/>
    <w:rsid w:val="00B453D9"/>
    <w:rsid w:val="00B46146"/>
    <w:rsid w:val="00B50590"/>
    <w:rsid w:val="00B52497"/>
    <w:rsid w:val="00B55B91"/>
    <w:rsid w:val="00B5654F"/>
    <w:rsid w:val="00B624DB"/>
    <w:rsid w:val="00B65F14"/>
    <w:rsid w:val="00B7342C"/>
    <w:rsid w:val="00B76591"/>
    <w:rsid w:val="00B80EE4"/>
    <w:rsid w:val="00B84004"/>
    <w:rsid w:val="00B87CE5"/>
    <w:rsid w:val="00B915FD"/>
    <w:rsid w:val="00B93531"/>
    <w:rsid w:val="00B9620C"/>
    <w:rsid w:val="00B97581"/>
    <w:rsid w:val="00BA103A"/>
    <w:rsid w:val="00BA19E0"/>
    <w:rsid w:val="00BA2DF5"/>
    <w:rsid w:val="00BA4795"/>
    <w:rsid w:val="00BA5954"/>
    <w:rsid w:val="00BB2F60"/>
    <w:rsid w:val="00BB54B0"/>
    <w:rsid w:val="00BB5C6A"/>
    <w:rsid w:val="00BC23DB"/>
    <w:rsid w:val="00BD3DE7"/>
    <w:rsid w:val="00BD4B21"/>
    <w:rsid w:val="00BD4B71"/>
    <w:rsid w:val="00BE5500"/>
    <w:rsid w:val="00BE5F32"/>
    <w:rsid w:val="00BF2926"/>
    <w:rsid w:val="00BF525C"/>
    <w:rsid w:val="00BF5D84"/>
    <w:rsid w:val="00C048CF"/>
    <w:rsid w:val="00C11ACB"/>
    <w:rsid w:val="00C12742"/>
    <w:rsid w:val="00C20B6B"/>
    <w:rsid w:val="00C21954"/>
    <w:rsid w:val="00C347D1"/>
    <w:rsid w:val="00C360FF"/>
    <w:rsid w:val="00C41870"/>
    <w:rsid w:val="00C41898"/>
    <w:rsid w:val="00C44702"/>
    <w:rsid w:val="00C54CFA"/>
    <w:rsid w:val="00C56259"/>
    <w:rsid w:val="00C61608"/>
    <w:rsid w:val="00C63577"/>
    <w:rsid w:val="00C64611"/>
    <w:rsid w:val="00C72472"/>
    <w:rsid w:val="00C76C50"/>
    <w:rsid w:val="00C8760A"/>
    <w:rsid w:val="00C90B6B"/>
    <w:rsid w:val="00CA6E70"/>
    <w:rsid w:val="00CB3485"/>
    <w:rsid w:val="00CB7BCA"/>
    <w:rsid w:val="00CC0A7C"/>
    <w:rsid w:val="00CC2F61"/>
    <w:rsid w:val="00CC4A6D"/>
    <w:rsid w:val="00CD1326"/>
    <w:rsid w:val="00CE0A9F"/>
    <w:rsid w:val="00CE4728"/>
    <w:rsid w:val="00CE5DDA"/>
    <w:rsid w:val="00CF15C5"/>
    <w:rsid w:val="00CF6035"/>
    <w:rsid w:val="00D01041"/>
    <w:rsid w:val="00D01EDC"/>
    <w:rsid w:val="00D0222F"/>
    <w:rsid w:val="00D124F0"/>
    <w:rsid w:val="00D16D49"/>
    <w:rsid w:val="00D210D0"/>
    <w:rsid w:val="00D23B32"/>
    <w:rsid w:val="00D30A27"/>
    <w:rsid w:val="00D324C7"/>
    <w:rsid w:val="00D32705"/>
    <w:rsid w:val="00D3434E"/>
    <w:rsid w:val="00D37C9C"/>
    <w:rsid w:val="00D40003"/>
    <w:rsid w:val="00D416F3"/>
    <w:rsid w:val="00D43AB3"/>
    <w:rsid w:val="00D45398"/>
    <w:rsid w:val="00D46FFD"/>
    <w:rsid w:val="00D5072B"/>
    <w:rsid w:val="00D52003"/>
    <w:rsid w:val="00D55500"/>
    <w:rsid w:val="00D60ABF"/>
    <w:rsid w:val="00D61930"/>
    <w:rsid w:val="00D635A6"/>
    <w:rsid w:val="00D65F7C"/>
    <w:rsid w:val="00D71EB2"/>
    <w:rsid w:val="00D72372"/>
    <w:rsid w:val="00D74928"/>
    <w:rsid w:val="00D75DE9"/>
    <w:rsid w:val="00D7637F"/>
    <w:rsid w:val="00D806FE"/>
    <w:rsid w:val="00D85612"/>
    <w:rsid w:val="00DB06C5"/>
    <w:rsid w:val="00DB0B51"/>
    <w:rsid w:val="00DB0D9D"/>
    <w:rsid w:val="00DC17A1"/>
    <w:rsid w:val="00DC7AB1"/>
    <w:rsid w:val="00DD1082"/>
    <w:rsid w:val="00DD55D9"/>
    <w:rsid w:val="00DE16D0"/>
    <w:rsid w:val="00DE1C91"/>
    <w:rsid w:val="00DE2B29"/>
    <w:rsid w:val="00DE3FA8"/>
    <w:rsid w:val="00DE57C0"/>
    <w:rsid w:val="00DF2776"/>
    <w:rsid w:val="00DF2894"/>
    <w:rsid w:val="00DF571C"/>
    <w:rsid w:val="00DF5D5B"/>
    <w:rsid w:val="00E01656"/>
    <w:rsid w:val="00E01C8A"/>
    <w:rsid w:val="00E10929"/>
    <w:rsid w:val="00E12EBD"/>
    <w:rsid w:val="00E16254"/>
    <w:rsid w:val="00E20101"/>
    <w:rsid w:val="00E227BD"/>
    <w:rsid w:val="00E24E88"/>
    <w:rsid w:val="00E25EA8"/>
    <w:rsid w:val="00E308C5"/>
    <w:rsid w:val="00E422E8"/>
    <w:rsid w:val="00E42975"/>
    <w:rsid w:val="00E42C95"/>
    <w:rsid w:val="00E44D8F"/>
    <w:rsid w:val="00E55F24"/>
    <w:rsid w:val="00E57542"/>
    <w:rsid w:val="00E655A0"/>
    <w:rsid w:val="00E657E2"/>
    <w:rsid w:val="00E6701E"/>
    <w:rsid w:val="00E67EEA"/>
    <w:rsid w:val="00E752FB"/>
    <w:rsid w:val="00E82A1C"/>
    <w:rsid w:val="00E83FD0"/>
    <w:rsid w:val="00E84820"/>
    <w:rsid w:val="00E857CF"/>
    <w:rsid w:val="00E86312"/>
    <w:rsid w:val="00E90A85"/>
    <w:rsid w:val="00E92A83"/>
    <w:rsid w:val="00E945E5"/>
    <w:rsid w:val="00E97186"/>
    <w:rsid w:val="00E97522"/>
    <w:rsid w:val="00EA6448"/>
    <w:rsid w:val="00EA7407"/>
    <w:rsid w:val="00EB28B3"/>
    <w:rsid w:val="00EB3543"/>
    <w:rsid w:val="00EB48D4"/>
    <w:rsid w:val="00EB57D5"/>
    <w:rsid w:val="00EB65D6"/>
    <w:rsid w:val="00EC120D"/>
    <w:rsid w:val="00EC1754"/>
    <w:rsid w:val="00ED2A0B"/>
    <w:rsid w:val="00ED6023"/>
    <w:rsid w:val="00EE0251"/>
    <w:rsid w:val="00EE4FC7"/>
    <w:rsid w:val="00EE67BB"/>
    <w:rsid w:val="00EE6970"/>
    <w:rsid w:val="00EF5325"/>
    <w:rsid w:val="00F01047"/>
    <w:rsid w:val="00F04869"/>
    <w:rsid w:val="00F07808"/>
    <w:rsid w:val="00F1609D"/>
    <w:rsid w:val="00F22C9E"/>
    <w:rsid w:val="00F23C2E"/>
    <w:rsid w:val="00F26F5B"/>
    <w:rsid w:val="00F27334"/>
    <w:rsid w:val="00F33DB1"/>
    <w:rsid w:val="00F37F36"/>
    <w:rsid w:val="00F4054E"/>
    <w:rsid w:val="00F43125"/>
    <w:rsid w:val="00F452CD"/>
    <w:rsid w:val="00F45D64"/>
    <w:rsid w:val="00F52A20"/>
    <w:rsid w:val="00F531A9"/>
    <w:rsid w:val="00F54914"/>
    <w:rsid w:val="00F65213"/>
    <w:rsid w:val="00F702C5"/>
    <w:rsid w:val="00F707EF"/>
    <w:rsid w:val="00F717A2"/>
    <w:rsid w:val="00F72387"/>
    <w:rsid w:val="00F73951"/>
    <w:rsid w:val="00F75210"/>
    <w:rsid w:val="00F777C9"/>
    <w:rsid w:val="00F84599"/>
    <w:rsid w:val="00F945C4"/>
    <w:rsid w:val="00FA0824"/>
    <w:rsid w:val="00FA44C7"/>
    <w:rsid w:val="00FA5D78"/>
    <w:rsid w:val="00FB0E18"/>
    <w:rsid w:val="00FB35C4"/>
    <w:rsid w:val="00FB3D5D"/>
    <w:rsid w:val="00FB5827"/>
    <w:rsid w:val="00FB5C31"/>
    <w:rsid w:val="00FC28A9"/>
    <w:rsid w:val="00FC53D4"/>
    <w:rsid w:val="00FC5A9E"/>
    <w:rsid w:val="00FD2F84"/>
    <w:rsid w:val="00FD59DF"/>
    <w:rsid w:val="00FE0FDE"/>
    <w:rsid w:val="00FE164F"/>
    <w:rsid w:val="00FE523E"/>
    <w:rsid w:val="00FE6EBB"/>
    <w:rsid w:val="00FF10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C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1C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E2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2B2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103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3D6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26F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7">
    <w:name w:val="header"/>
    <w:basedOn w:val="a"/>
    <w:link w:val="a8"/>
    <w:uiPriority w:val="99"/>
    <w:unhideWhenUsed/>
    <w:rsid w:val="00D30A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30A27"/>
  </w:style>
  <w:style w:type="paragraph" w:styleId="a9">
    <w:name w:val="footer"/>
    <w:basedOn w:val="a"/>
    <w:link w:val="aa"/>
    <w:uiPriority w:val="99"/>
    <w:semiHidden/>
    <w:unhideWhenUsed/>
    <w:rsid w:val="00D30A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30A27"/>
  </w:style>
  <w:style w:type="character" w:styleId="ab">
    <w:name w:val="annotation reference"/>
    <w:basedOn w:val="a0"/>
    <w:uiPriority w:val="99"/>
    <w:semiHidden/>
    <w:unhideWhenUsed/>
    <w:rsid w:val="00EC175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C175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C175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C175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C1754"/>
    <w:rPr>
      <w:b/>
      <w:bCs/>
      <w:sz w:val="20"/>
      <w:szCs w:val="20"/>
    </w:rPr>
  </w:style>
  <w:style w:type="character" w:styleId="af0">
    <w:name w:val="Hyperlink"/>
    <w:basedOn w:val="a0"/>
    <w:uiPriority w:val="99"/>
    <w:unhideWhenUsed/>
    <w:rsid w:val="0028197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1C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E2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2B2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103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3D6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26F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7">
    <w:name w:val="header"/>
    <w:basedOn w:val="a"/>
    <w:link w:val="a8"/>
    <w:uiPriority w:val="99"/>
    <w:unhideWhenUsed/>
    <w:rsid w:val="00D30A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30A27"/>
  </w:style>
  <w:style w:type="paragraph" w:styleId="a9">
    <w:name w:val="footer"/>
    <w:basedOn w:val="a"/>
    <w:link w:val="aa"/>
    <w:uiPriority w:val="99"/>
    <w:semiHidden/>
    <w:unhideWhenUsed/>
    <w:rsid w:val="00D30A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30A27"/>
  </w:style>
  <w:style w:type="character" w:styleId="ab">
    <w:name w:val="annotation reference"/>
    <w:basedOn w:val="a0"/>
    <w:uiPriority w:val="99"/>
    <w:semiHidden/>
    <w:unhideWhenUsed/>
    <w:rsid w:val="00EC175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C175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C175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C175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C175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3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A531A4-E1BC-41C4-8F4A-84211C9AC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2588</Words>
  <Characters>14752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</Company>
  <LinksUpToDate>false</LinksUpToDate>
  <CharactersWithSpaces>17306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Гришина Наджеда Евгеньевна</cp:lastModifiedBy>
  <cp:revision>5</cp:revision>
  <cp:lastPrinted>2020-11-11T03:47:00Z</cp:lastPrinted>
  <dcterms:created xsi:type="dcterms:W3CDTF">2020-12-07T11:08:00Z</dcterms:created>
  <dcterms:modified xsi:type="dcterms:W3CDTF">2020-12-29T12:26:00Z</dcterms:modified>
</cp:coreProperties>
</file>