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4" w:rsidRDefault="00023B04" w:rsidP="00023B04">
      <w:pPr>
        <w:widowControl/>
        <w:suppressAutoHyphens w:val="0"/>
        <w:autoSpaceDE w:val="0"/>
        <w:autoSpaceDN w:val="0"/>
        <w:adjustRightInd w:val="0"/>
        <w:ind w:firstLine="540"/>
        <w:jc w:val="right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 xml:space="preserve">Приложение  к постановлению </w:t>
      </w:r>
    </w:p>
    <w:p w:rsidR="00023B04" w:rsidRDefault="00023B04" w:rsidP="00023B0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 xml:space="preserve">администрации города Покачи </w:t>
      </w:r>
    </w:p>
    <w:p w:rsidR="00023B04" w:rsidRDefault="00023B04" w:rsidP="00023B04">
      <w:pPr>
        <w:widowControl/>
        <w:jc w:val="right"/>
        <w:rPr>
          <w:rFonts w:ascii="Times New Roman" w:eastAsia="Times New Roman" w:hAnsi="Times New Roman"/>
          <w:kern w:val="0"/>
          <w:sz w:val="22"/>
          <w:szCs w:val="22"/>
          <w:lang w:eastAsia="ar-SA"/>
        </w:rPr>
      </w:pPr>
      <w:r>
        <w:rPr>
          <w:rFonts w:ascii="Times New Roman" w:eastAsia="Times New Roman" w:hAnsi="Times New Roman"/>
          <w:kern w:val="0"/>
          <w:sz w:val="22"/>
          <w:szCs w:val="22"/>
          <w:lang w:eastAsia="ar-SA"/>
        </w:rPr>
        <w:t>от</w:t>
      </w:r>
      <w:r w:rsidR="006B2119">
        <w:rPr>
          <w:rFonts w:ascii="Times New Roman" w:eastAsia="Times New Roman" w:hAnsi="Times New Roman"/>
          <w:kern w:val="0"/>
          <w:sz w:val="22"/>
          <w:szCs w:val="22"/>
          <w:lang w:eastAsia="ar-SA"/>
        </w:rPr>
        <w:t xml:space="preserve"> 13.02.2020 № 108</w:t>
      </w:r>
      <w:bookmarkStart w:id="0" w:name="_GoBack"/>
      <w:bookmarkEnd w:id="0"/>
    </w:p>
    <w:p w:rsidR="00023B04" w:rsidRDefault="00023B04" w:rsidP="0066443E">
      <w:pPr>
        <w:jc w:val="right"/>
        <w:rPr>
          <w:rFonts w:ascii="Times New Roman" w:eastAsia="Arial" w:hAnsi="Times New Roman"/>
          <w:sz w:val="24"/>
          <w:lang w:eastAsia="ru-RU" w:bidi="ru-RU"/>
        </w:rPr>
      </w:pPr>
    </w:p>
    <w:p w:rsidR="0066443E" w:rsidRPr="00127A0C" w:rsidRDefault="0066443E" w:rsidP="0066443E">
      <w:pPr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127A0C">
        <w:rPr>
          <w:rFonts w:ascii="Times New Roman" w:eastAsia="Arial" w:hAnsi="Times New Roman"/>
          <w:sz w:val="24"/>
          <w:lang w:eastAsia="ru-RU" w:bidi="ru-RU"/>
        </w:rPr>
        <w:t>Таблица 2</w:t>
      </w:r>
    </w:p>
    <w:p w:rsidR="0066443E" w:rsidRPr="00ED3ED7" w:rsidRDefault="0066443E" w:rsidP="0066443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ED3ED7">
        <w:rPr>
          <w:rFonts w:ascii="Times New Roman" w:hAnsi="Times New Roman"/>
          <w:sz w:val="26"/>
          <w:szCs w:val="26"/>
        </w:rPr>
        <w:t>Распределение финансовых ресурсов муниципальной программы</w:t>
      </w:r>
    </w:p>
    <w:tbl>
      <w:tblPr>
        <w:tblpPr w:leftFromText="180" w:rightFromText="180" w:vertAnchor="text" w:horzAnchor="margin" w:tblpX="-344" w:tblpY="83"/>
        <w:tblOverlap w:val="never"/>
        <w:tblW w:w="53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133"/>
        <w:gridCol w:w="989"/>
        <w:gridCol w:w="31"/>
        <w:gridCol w:w="1564"/>
        <w:gridCol w:w="977"/>
        <w:gridCol w:w="851"/>
        <w:gridCol w:w="851"/>
        <w:gridCol w:w="848"/>
        <w:gridCol w:w="848"/>
        <w:gridCol w:w="848"/>
        <w:gridCol w:w="851"/>
        <w:gridCol w:w="851"/>
        <w:gridCol w:w="851"/>
        <w:gridCol w:w="848"/>
        <w:gridCol w:w="807"/>
        <w:gridCol w:w="851"/>
        <w:gridCol w:w="741"/>
      </w:tblGrid>
      <w:tr w:rsidR="0066443E" w:rsidTr="004950B3">
        <w:trPr>
          <w:tblHeader/>
        </w:trPr>
        <w:tc>
          <w:tcPr>
            <w:tcW w:w="3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основного мероприятия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Основные мероприятия муниципальной программы (их связь с целевыми показателями муниципальной программы)</w:t>
            </w:r>
          </w:p>
        </w:tc>
        <w:tc>
          <w:tcPr>
            <w:tcW w:w="3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исполнитель/соисполнитель</w:t>
            </w:r>
          </w:p>
        </w:tc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511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Финансовые затраты на реализацию (рублей)</w:t>
            </w:r>
          </w:p>
        </w:tc>
      </w:tr>
      <w:tr w:rsidR="0066443E" w:rsidTr="004950B3">
        <w:trPr>
          <w:tblHeader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19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в том числе:</w:t>
            </w:r>
          </w:p>
        </w:tc>
      </w:tr>
      <w:tr w:rsidR="0066443E" w:rsidTr="004950B3">
        <w:trPr>
          <w:tblHeader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2026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2027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2029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2030</w:t>
            </w:r>
          </w:p>
        </w:tc>
      </w:tr>
      <w:tr w:rsidR="0066443E" w:rsidTr="004950B3"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B30DDC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B30DDC" w:rsidRDefault="0066443E" w:rsidP="004950B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</w:tr>
      <w:tr w:rsidR="0066443E" w:rsidTr="004950B3">
        <w:trPr>
          <w:trHeight w:val="286"/>
        </w:trPr>
        <w:tc>
          <w:tcPr>
            <w:tcW w:w="3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молодым семьям субсидий в виде социальных выплат на приобретение (строительство) жилых помещений в собственность(1)</w:t>
            </w:r>
          </w:p>
        </w:tc>
        <w:tc>
          <w:tcPr>
            <w:tcW w:w="3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КУМИ администрации города Покачи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8534561,6</w:t>
            </w:r>
            <w:r w:rsidR="0083375D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3833951,1</w:t>
            </w:r>
            <w:r w:rsidR="0083375D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4300842,11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4299473,68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4396000,00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66443E" w:rsidTr="004950B3">
        <w:trPr>
          <w:trHeight w:val="286"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66443E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841877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66443E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180377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</w:t>
            </w:r>
            <w:r w:rsidR="0083375D">
              <w:rPr>
                <w:rFonts w:ascii="Times New Roman" w:hAnsi="Times New Roman"/>
                <w:sz w:val="12"/>
                <w:szCs w:val="12"/>
              </w:rPr>
              <w:t>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190800,00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189500,00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281200,00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rPr>
          <w:trHeight w:val="286"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66443E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15</w:t>
            </w:r>
            <w:r>
              <w:rPr>
                <w:rFonts w:ascii="Times New Roman" w:hAnsi="Times New Roman"/>
                <w:sz w:val="12"/>
                <w:szCs w:val="12"/>
              </w:rPr>
              <w:t>146875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 w:rsidR="0083375D"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3</w:t>
            </w:r>
            <w:r>
              <w:rPr>
                <w:rFonts w:ascii="Times New Roman" w:hAnsi="Times New Roman"/>
                <w:sz w:val="12"/>
                <w:szCs w:val="12"/>
              </w:rPr>
              <w:t>461875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</w:t>
            </w:r>
            <w:r w:rsidR="0083375D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rPr>
          <w:trHeight w:val="262"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66443E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25</w:t>
            </w:r>
            <w:r>
              <w:rPr>
                <w:rFonts w:ascii="Times New Roman" w:hAnsi="Times New Roman"/>
                <w:sz w:val="12"/>
                <w:szCs w:val="12"/>
              </w:rPr>
              <w:t>45808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06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66443E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191697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55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215042,11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214973,68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66443E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66443E">
              <w:rPr>
                <w:rFonts w:ascii="Times New Roman" w:hAnsi="Times New Roman"/>
                <w:sz w:val="12"/>
                <w:szCs w:val="12"/>
              </w:rPr>
              <w:t>219800,00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66443E" w:rsidTr="004950B3">
        <w:trPr>
          <w:trHeight w:val="262"/>
        </w:trPr>
        <w:tc>
          <w:tcPr>
            <w:tcW w:w="3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rPr>
          <w:trHeight w:val="390"/>
        </w:trPr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 по муниципальной программе: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8534561,62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3833951,11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300842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4299473,68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0464E2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0464E2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396000</w:t>
            </w:r>
            <w:r w:rsidRPr="000464E2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83375D" w:rsidTr="004950B3">
        <w:trPr>
          <w:trHeight w:val="390"/>
        </w:trPr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841877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180377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190800,00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189500,00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281200,00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rPr>
          <w:trHeight w:val="337"/>
        </w:trPr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15</w:t>
            </w:r>
            <w:r>
              <w:rPr>
                <w:rFonts w:ascii="Times New Roman" w:hAnsi="Times New Roman"/>
                <w:sz w:val="12"/>
                <w:szCs w:val="12"/>
              </w:rPr>
              <w:t>146875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3</w:t>
            </w:r>
            <w:r>
              <w:rPr>
                <w:rFonts w:ascii="Times New Roman" w:hAnsi="Times New Roman"/>
                <w:sz w:val="12"/>
                <w:szCs w:val="12"/>
              </w:rPr>
              <w:t>461875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25</w:t>
            </w:r>
            <w:r>
              <w:rPr>
                <w:rFonts w:ascii="Times New Roman" w:hAnsi="Times New Roman"/>
                <w:sz w:val="12"/>
                <w:szCs w:val="12"/>
              </w:rPr>
              <w:t>45808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06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191697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55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5</w:t>
            </w:r>
            <w:r>
              <w:rPr>
                <w:rFonts w:ascii="Times New Roman" w:hAnsi="Times New Roman"/>
                <w:sz w:val="12"/>
                <w:szCs w:val="12"/>
              </w:rPr>
              <w:t>042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14973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198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инвестиции в объекты муниципальной собственности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</w:tr>
      <w:tr w:rsidR="0066443E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Проекты, портфели проектов муниципального образования (в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том числе инвестиции в объекты муниципальной собственности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Прочие расходы</w:t>
            </w:r>
          </w:p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8534561,62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3833951,11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300842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4299473,68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0464E2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0464E2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396000</w:t>
            </w:r>
            <w:r w:rsidRPr="000464E2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841877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180377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190800,00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189500,00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281200,00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15</w:t>
            </w:r>
            <w:r>
              <w:rPr>
                <w:rFonts w:ascii="Times New Roman" w:hAnsi="Times New Roman"/>
                <w:sz w:val="12"/>
                <w:szCs w:val="12"/>
              </w:rPr>
              <w:t>146875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3</w:t>
            </w:r>
            <w:r>
              <w:rPr>
                <w:rFonts w:ascii="Times New Roman" w:hAnsi="Times New Roman"/>
                <w:sz w:val="12"/>
                <w:szCs w:val="12"/>
              </w:rPr>
              <w:t>461875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25</w:t>
            </w:r>
            <w:r>
              <w:rPr>
                <w:rFonts w:ascii="Times New Roman" w:hAnsi="Times New Roman"/>
                <w:sz w:val="12"/>
                <w:szCs w:val="12"/>
              </w:rPr>
              <w:t>45808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06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191697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55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5</w:t>
            </w:r>
            <w:r>
              <w:rPr>
                <w:rFonts w:ascii="Times New Roman" w:hAnsi="Times New Roman"/>
                <w:sz w:val="12"/>
                <w:szCs w:val="12"/>
              </w:rPr>
              <w:t>042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14973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198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83375D">
        <w:tc>
          <w:tcPr>
            <w:tcW w:w="9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Default="0083375D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75D" w:rsidRPr="00CD5A49" w:rsidRDefault="0083375D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</w:p>
        </w:tc>
      </w:tr>
      <w:tr w:rsidR="0083375D" w:rsidTr="004950B3">
        <w:tc>
          <w:tcPr>
            <w:tcW w:w="991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КУМИ администрации города Покачи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</w:t>
            </w:r>
            <w:r>
              <w:rPr>
                <w:rFonts w:ascii="Times New Roman" w:hAnsi="Times New Roman"/>
                <w:sz w:val="12"/>
                <w:szCs w:val="12"/>
              </w:rPr>
              <w:t>8534561,62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3833951,11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300842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4299473,68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0464E2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0464E2">
              <w:rPr>
                <w:rFonts w:ascii="Times New Roman" w:hAnsi="Times New Roman"/>
                <w:sz w:val="12"/>
                <w:szCs w:val="12"/>
              </w:rPr>
              <w:t>4</w:t>
            </w:r>
            <w:r>
              <w:rPr>
                <w:rFonts w:ascii="Times New Roman" w:hAnsi="Times New Roman"/>
                <w:sz w:val="12"/>
                <w:szCs w:val="12"/>
              </w:rPr>
              <w:t>396000</w:t>
            </w:r>
            <w:r w:rsidRPr="000464E2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841877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180377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190800,00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189500,00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kern w:val="2"/>
                <w:sz w:val="12"/>
                <w:szCs w:val="12"/>
              </w:rPr>
              <w:t>281200,00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15</w:t>
            </w:r>
            <w:r>
              <w:rPr>
                <w:rFonts w:ascii="Times New Roman" w:hAnsi="Times New Roman"/>
                <w:sz w:val="12"/>
                <w:szCs w:val="12"/>
              </w:rPr>
              <w:t>146875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3</w:t>
            </w:r>
            <w:r>
              <w:rPr>
                <w:rFonts w:ascii="Times New Roman" w:hAnsi="Times New Roman"/>
                <w:sz w:val="12"/>
                <w:szCs w:val="12"/>
              </w:rPr>
              <w:t>461875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86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kern w:val="2"/>
                <w:sz w:val="12"/>
                <w:szCs w:val="12"/>
              </w:rPr>
              <w:t>3895000,00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  <w:tr w:rsidR="0083375D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Default="0083375D" w:rsidP="0083375D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75D" w:rsidRDefault="0083375D" w:rsidP="0083375D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25</w:t>
            </w:r>
            <w:r>
              <w:rPr>
                <w:rFonts w:ascii="Times New Roman" w:hAnsi="Times New Roman"/>
                <w:sz w:val="12"/>
                <w:szCs w:val="12"/>
              </w:rPr>
              <w:t>45808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06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191697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55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5</w:t>
            </w:r>
            <w:r>
              <w:rPr>
                <w:rFonts w:ascii="Times New Roman" w:hAnsi="Times New Roman"/>
                <w:sz w:val="12"/>
                <w:szCs w:val="12"/>
              </w:rPr>
              <w:t>042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14973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,</w:t>
            </w:r>
            <w:r>
              <w:rPr>
                <w:rFonts w:ascii="Times New Roman" w:hAnsi="Times New Roman"/>
                <w:sz w:val="12"/>
                <w:szCs w:val="12"/>
              </w:rPr>
              <w:t>68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</w:t>
            </w:r>
            <w:r>
              <w:rPr>
                <w:rFonts w:ascii="Times New Roman" w:hAnsi="Times New Roman"/>
                <w:sz w:val="12"/>
                <w:szCs w:val="12"/>
              </w:rPr>
              <w:t>198</w:t>
            </w:r>
            <w:r w:rsidRPr="00CD5A49">
              <w:rPr>
                <w:rFonts w:ascii="Times New Roman" w:hAnsi="Times New Roman"/>
                <w:sz w:val="12"/>
                <w:szCs w:val="12"/>
              </w:rPr>
              <w:t>00,00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75D" w:rsidRPr="00CD5A49" w:rsidRDefault="0083375D" w:rsidP="0083375D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213036,84</w:t>
            </w:r>
          </w:p>
        </w:tc>
      </w:tr>
      <w:tr w:rsidR="0066443E" w:rsidTr="004950B3">
        <w:tc>
          <w:tcPr>
            <w:tcW w:w="991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Default="0066443E" w:rsidP="004950B3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43E" w:rsidRDefault="0066443E" w:rsidP="004950B3">
            <w:pPr>
              <w:rPr>
                <w:rFonts w:ascii="Times New Roman" w:hAnsi="Times New Roman"/>
                <w:kern w:val="2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3E" w:rsidRPr="00CD5A49" w:rsidRDefault="0066443E" w:rsidP="004950B3">
            <w:pPr>
              <w:jc w:val="center"/>
              <w:rPr>
                <w:rFonts w:ascii="Times New Roman" w:hAnsi="Times New Roman"/>
                <w:kern w:val="2"/>
                <w:sz w:val="12"/>
                <w:szCs w:val="12"/>
              </w:rPr>
            </w:pPr>
            <w:r w:rsidRPr="00CD5A49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</w:tr>
    </w:tbl>
    <w:p w:rsidR="00881806" w:rsidRDefault="00881806"/>
    <w:sectPr w:rsidR="00881806" w:rsidSect="0083375D">
      <w:headerReference w:type="default" r:id="rId8"/>
      <w:pgSz w:w="16838" w:h="11906" w:orient="landscape"/>
      <w:pgMar w:top="851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616" w:rsidRDefault="00416616" w:rsidP="0083375D">
      <w:r>
        <w:separator/>
      </w:r>
    </w:p>
  </w:endnote>
  <w:endnote w:type="continuationSeparator" w:id="0">
    <w:p w:rsidR="00416616" w:rsidRDefault="00416616" w:rsidP="0083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616" w:rsidRDefault="00416616" w:rsidP="0083375D">
      <w:r>
        <w:separator/>
      </w:r>
    </w:p>
  </w:footnote>
  <w:footnote w:type="continuationSeparator" w:id="0">
    <w:p w:rsidR="00416616" w:rsidRDefault="00416616" w:rsidP="00833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541933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3375D" w:rsidRPr="00E26289" w:rsidRDefault="00E26289">
        <w:pPr>
          <w:pStyle w:val="a7"/>
          <w:jc w:val="center"/>
          <w:rPr>
            <w:rFonts w:ascii="Times New Roman" w:hAnsi="Times New Roman"/>
          </w:rPr>
        </w:pPr>
        <w:r w:rsidRPr="00E26289">
          <w:rPr>
            <w:rFonts w:ascii="Times New Roman" w:hAnsi="Times New Roman"/>
          </w:rPr>
          <w:t>3</w:t>
        </w:r>
      </w:p>
    </w:sdtContent>
  </w:sdt>
  <w:p w:rsidR="0083375D" w:rsidRDefault="008337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6A"/>
    <w:rsid w:val="00023B04"/>
    <w:rsid w:val="000D7A5C"/>
    <w:rsid w:val="00416616"/>
    <w:rsid w:val="00450A6A"/>
    <w:rsid w:val="0066443E"/>
    <w:rsid w:val="00677F5B"/>
    <w:rsid w:val="006B2119"/>
    <w:rsid w:val="0083375D"/>
    <w:rsid w:val="00881806"/>
    <w:rsid w:val="009735BE"/>
    <w:rsid w:val="00E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3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A5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0D7A5C"/>
    <w:pPr>
      <w:keepNext/>
      <w:autoSpaceDE w:val="0"/>
      <w:outlineLvl w:val="3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0D7A5C"/>
    <w:rPr>
      <w:rFonts w:ascii="Cambria" w:hAnsi="Cambria"/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7A5C"/>
    <w:rPr>
      <w:rFonts w:ascii="Arial" w:eastAsia="Arial Unicode MS" w:hAnsi="Arial"/>
      <w:kern w:val="1"/>
      <w:sz w:val="28"/>
      <w:lang w:eastAsia="ar-SA"/>
    </w:rPr>
  </w:style>
  <w:style w:type="paragraph" w:styleId="a3">
    <w:name w:val="No Spacing"/>
    <w:uiPriority w:val="1"/>
    <w:qFormat/>
    <w:rsid w:val="000D7A5C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paragraph" w:styleId="a4">
    <w:name w:val="List Paragraph"/>
    <w:basedOn w:val="a"/>
    <w:uiPriority w:val="34"/>
    <w:qFormat/>
    <w:rsid w:val="0066443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23B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B04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37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375D"/>
    <w:rPr>
      <w:rFonts w:ascii="Arial" w:eastAsia="Lucida Sans Unicode" w:hAnsi="Arial"/>
      <w:kern w:val="1"/>
      <w:szCs w:val="24"/>
    </w:rPr>
  </w:style>
  <w:style w:type="paragraph" w:styleId="a9">
    <w:name w:val="footer"/>
    <w:basedOn w:val="a"/>
    <w:link w:val="aa"/>
    <w:uiPriority w:val="99"/>
    <w:unhideWhenUsed/>
    <w:rsid w:val="008337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375D"/>
    <w:rPr>
      <w:rFonts w:ascii="Arial" w:eastAsia="Lucida Sans Unicode" w:hAnsi="Arial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3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A5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0D7A5C"/>
    <w:pPr>
      <w:keepNext/>
      <w:autoSpaceDE w:val="0"/>
      <w:outlineLvl w:val="3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0D7A5C"/>
    <w:rPr>
      <w:rFonts w:ascii="Cambria" w:hAnsi="Cambria"/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7A5C"/>
    <w:rPr>
      <w:rFonts w:ascii="Arial" w:eastAsia="Arial Unicode MS" w:hAnsi="Arial"/>
      <w:kern w:val="1"/>
      <w:sz w:val="28"/>
      <w:lang w:eastAsia="ar-SA"/>
    </w:rPr>
  </w:style>
  <w:style w:type="paragraph" w:styleId="a3">
    <w:name w:val="No Spacing"/>
    <w:uiPriority w:val="1"/>
    <w:qFormat/>
    <w:rsid w:val="000D7A5C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paragraph" w:styleId="a4">
    <w:name w:val="List Paragraph"/>
    <w:basedOn w:val="a"/>
    <w:uiPriority w:val="34"/>
    <w:qFormat/>
    <w:rsid w:val="0066443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23B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B04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337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375D"/>
    <w:rPr>
      <w:rFonts w:ascii="Arial" w:eastAsia="Lucida Sans Unicode" w:hAnsi="Arial"/>
      <w:kern w:val="1"/>
      <w:szCs w:val="24"/>
    </w:rPr>
  </w:style>
  <w:style w:type="paragraph" w:styleId="a9">
    <w:name w:val="footer"/>
    <w:basedOn w:val="a"/>
    <w:link w:val="aa"/>
    <w:uiPriority w:val="99"/>
    <w:unhideWhenUsed/>
    <w:rsid w:val="008337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375D"/>
    <w:rPr>
      <w:rFonts w:ascii="Arial" w:eastAsia="Lucida Sans Unicode" w:hAnsi="Arial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Hq82vy7co9KhaWfC5lPmmfcZtvVPuYJmRA1v15xKX0o=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YzIVNgTbPl/BLQzCvY4JQuWAIUUfQCXwDgGqfZeeOiE=</DigestValue>
    </Reference>
  </SignedInfo>
  <SignatureValue>z/wkb/pRxP6JFJdj9y+6gJHlVEGwrkfgHf9WYL/27aMQeIBcAXKR8T+Yl4xwYxJ6
sM4sfMnOy4KIDxMKQYg9Ew==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eeRdrb+6ev7B0HXDph8YlYhdMZU=
</DigestValue>
      </Reference>
      <Reference URI="/word/settings.xml?ContentType=application/vnd.openxmlformats-officedocument.wordprocessingml.settings+xml">
        <DigestMethod Algorithm="http://www.w3.org/2000/09/xmldsig#sha1"/>
        <DigestValue>9Yj6wAFECKCL2Gp9/mabU51F4l8=
</DigestValue>
      </Reference>
      <Reference URI="/word/stylesWithEffects.xml?ContentType=application/vnd.ms-word.stylesWithEffects+xml">
        <DigestMethod Algorithm="http://www.w3.org/2000/09/xmldsig#sha1"/>
        <DigestValue>Up/SIhRgsqiytH7gaQZuu1X50xU=
</DigestValue>
      </Reference>
      <Reference URI="/word/styles.xml?ContentType=application/vnd.openxmlformats-officedocument.wordprocessingml.styles+xml">
        <DigestMethod Algorithm="http://www.w3.org/2000/09/xmldsig#sha1"/>
        <DigestValue>VnUOhFGY8TFLDIjBHgK+P23MVkg=
</DigestValue>
      </Reference>
      <Reference URI="/word/fontTable.xml?ContentType=application/vnd.openxmlformats-officedocument.wordprocessingml.fontTable+xml">
        <DigestMethod Algorithm="http://www.w3.org/2000/09/xmldsig#sha1"/>
        <DigestValue>vm5a68aCeYk1Ztjx066t5kIT5tM=
</DigestValue>
      </Reference>
      <Reference URI="/word/webSettings.xml?ContentType=application/vnd.openxmlformats-officedocument.wordprocessingml.webSettings+xml">
        <DigestMethod Algorithm="http://www.w3.org/2000/09/xmldsig#sha1"/>
        <DigestValue>3DTJ81S+AUop+XjoQJHu0yJn8G4=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footnotes.xml?ContentType=application/vnd.openxmlformats-officedocument.wordprocessingml.footnotes+xml">
        <DigestMethod Algorithm="http://www.w3.org/2000/09/xmldsig#sha1"/>
        <DigestValue>Sj7C/e6BeV+G6vF7YVxHkSHFlx4=
</DigestValue>
      </Reference>
      <Reference URI="/word/document.xml?ContentType=application/vnd.openxmlformats-officedocument.wordprocessingml.document.main+xml">
        <DigestMethod Algorithm="http://www.w3.org/2000/09/xmldsig#sha1"/>
        <DigestValue>fpL/I4MStEgdT/TBnDatNLblZPE=
</DigestValue>
      </Reference>
      <Reference URI="/word/endnotes.xml?ContentType=application/vnd.openxmlformats-officedocument.wordprocessingml.endnotes+xml">
        <DigestMethod Algorithm="http://www.w3.org/2000/09/xmldsig#sha1"/>
        <DigestValue>hUwgNJ5Lt5mbNO02hjmpxEOTwPA=
</DigestValue>
      </Reference>
      <Reference URI="/word/header1.xml?ContentType=application/vnd.openxmlformats-officedocument.wordprocessingml.header+xml">
        <DigestMethod Algorithm="http://www.w3.org/2000/09/xmldsig#sha1"/>
        <DigestValue>rrs4HU3A1aG6A7ARLV5OzuLFHxs=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
</DigestValue>
      </Reference>
    </Manifest>
    <SignatureProperties>
      <SignatureProperty Id="idSignatureTime" Target="#idPackageSignature">
        <mdssi:SignatureTime>
          <mdssi:Format>YYYY-MM-DDThh:mm:ssTZD</mdssi:Format>
          <mdssi:Value>2020-02-13T11:41:58Z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2020-02-13T11:41:58Z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Юлия Александровна</dc:creator>
  <cp:keywords/>
  <dc:description/>
  <cp:lastModifiedBy>Гришина Надежда Евгеньевна</cp:lastModifiedBy>
  <cp:revision>9</cp:revision>
  <cp:lastPrinted>2020-01-09T10:12:00Z</cp:lastPrinted>
  <dcterms:created xsi:type="dcterms:W3CDTF">2019-12-19T09:53:00Z</dcterms:created>
  <dcterms:modified xsi:type="dcterms:W3CDTF">2020-02-13T11:41:00Z</dcterms:modified>
</cp:coreProperties>
</file>